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84F34" w14:textId="77777777" w:rsidR="001E6FA8" w:rsidRPr="00A7258F" w:rsidRDefault="001E6FA8" w:rsidP="001E6FA8">
      <w:pPr>
        <w:bidi/>
        <w:rPr>
          <w:rFonts w:asciiTheme="minorBidi" w:hAnsiTheme="minorBidi"/>
          <w:sz w:val="28"/>
          <w:szCs w:val="28"/>
        </w:rPr>
      </w:pPr>
      <w:r w:rsidRPr="00A7258F">
        <w:rPr>
          <w:rFonts w:asciiTheme="minorBidi" w:hAnsiTheme="minorBidi" w:cs="Arial"/>
          <w:sz w:val="28"/>
          <w:szCs w:val="28"/>
          <w:rtl/>
        </w:rPr>
        <w:t xml:space="preserve">بيان صحفي </w:t>
      </w:r>
      <w:r>
        <w:rPr>
          <w:rFonts w:asciiTheme="minorBidi" w:hAnsiTheme="minorBidi" w:cs="Arial" w:hint="cs"/>
          <w:sz w:val="28"/>
          <w:szCs w:val="28"/>
          <w:rtl/>
        </w:rPr>
        <w:t>رقم</w:t>
      </w:r>
      <w:r w:rsidRPr="00A7258F">
        <w:rPr>
          <w:rFonts w:asciiTheme="minorBidi" w:hAnsiTheme="minorBidi" w:cs="Arial"/>
          <w:sz w:val="28"/>
          <w:szCs w:val="28"/>
          <w:rtl/>
        </w:rPr>
        <w:t>. 66/2022</w:t>
      </w:r>
    </w:p>
    <w:p w14:paraId="01437854" w14:textId="77777777" w:rsidR="001E6FA8" w:rsidRPr="00A7258F" w:rsidRDefault="001E6FA8" w:rsidP="001E6FA8">
      <w:pPr>
        <w:bidi/>
        <w:rPr>
          <w:rFonts w:asciiTheme="minorBidi" w:hAnsiTheme="minorBidi"/>
          <w:sz w:val="28"/>
          <w:szCs w:val="28"/>
        </w:rPr>
      </w:pPr>
    </w:p>
    <w:p w14:paraId="146BDA80" w14:textId="66AFBDB6" w:rsidR="001E6FA8" w:rsidRDefault="001E6FA8" w:rsidP="001E6FA8">
      <w:pPr>
        <w:bidi/>
        <w:rPr>
          <w:rFonts w:asciiTheme="minorBidi" w:hAnsiTheme="minorBidi" w:cs="Arial"/>
          <w:b/>
          <w:bCs/>
          <w:sz w:val="28"/>
          <w:szCs w:val="28"/>
          <w:rtl/>
        </w:rPr>
      </w:pPr>
      <w:r w:rsidRPr="006F5FAC">
        <w:rPr>
          <w:rFonts w:asciiTheme="minorBidi" w:hAnsiTheme="minorBidi" w:cs="Arial"/>
          <w:b/>
          <w:bCs/>
          <w:sz w:val="28"/>
          <w:szCs w:val="28"/>
          <w:rtl/>
        </w:rPr>
        <w:t>المحركات الزراعية: نحو أنظمة "محايدة"</w:t>
      </w:r>
    </w:p>
    <w:p w14:paraId="7F0DCC40" w14:textId="77777777" w:rsidR="001E6FA8" w:rsidRPr="006F5FAC" w:rsidRDefault="001E6FA8" w:rsidP="001E6FA8">
      <w:pPr>
        <w:bidi/>
        <w:rPr>
          <w:rFonts w:asciiTheme="minorBidi" w:hAnsiTheme="minorBidi"/>
          <w:b/>
          <w:bCs/>
          <w:sz w:val="28"/>
          <w:szCs w:val="28"/>
        </w:rPr>
      </w:pPr>
    </w:p>
    <w:p w14:paraId="08AA2BE2" w14:textId="4F61AAFC" w:rsidR="001E6FA8" w:rsidRDefault="001E6FA8" w:rsidP="001E6FA8">
      <w:pPr>
        <w:bidi/>
        <w:rPr>
          <w:rFonts w:asciiTheme="minorBidi" w:hAnsiTheme="minorBidi" w:cs="Arial"/>
          <w:b/>
          <w:bCs/>
          <w:i/>
          <w:iCs/>
          <w:sz w:val="28"/>
          <w:szCs w:val="28"/>
          <w:rtl/>
        </w:rPr>
      </w:pPr>
      <w:r w:rsidRPr="00312EBD">
        <w:rPr>
          <w:rFonts w:asciiTheme="minorBidi" w:hAnsiTheme="minorBidi" w:cs="Arial"/>
          <w:b/>
          <w:bCs/>
          <w:i/>
          <w:iCs/>
          <w:sz w:val="28"/>
          <w:szCs w:val="28"/>
          <w:rtl/>
        </w:rPr>
        <w:t xml:space="preserve">في </w:t>
      </w:r>
      <w:proofErr w:type="spellStart"/>
      <w:r w:rsidRPr="00312EBD">
        <w:rPr>
          <w:rFonts w:asciiTheme="minorBidi" w:hAnsiTheme="minorBidi"/>
          <w:b/>
          <w:bCs/>
          <w:i/>
          <w:iCs/>
          <w:sz w:val="28"/>
          <w:szCs w:val="28"/>
        </w:rPr>
        <w:t>EIMA</w:t>
      </w:r>
      <w:proofErr w:type="spellEnd"/>
      <w:r w:rsidRPr="00312EBD">
        <w:rPr>
          <w:rFonts w:asciiTheme="minorBidi" w:hAnsiTheme="minorBidi"/>
          <w:b/>
          <w:bCs/>
          <w:i/>
          <w:iCs/>
          <w:sz w:val="28"/>
          <w:szCs w:val="28"/>
        </w:rPr>
        <w:t xml:space="preserve"> 2022</w:t>
      </w:r>
      <w:r w:rsidRPr="00312EBD">
        <w:rPr>
          <w:rFonts w:asciiTheme="minorBidi" w:hAnsiTheme="minorBidi" w:cs="Arial"/>
          <w:b/>
          <w:bCs/>
          <w:i/>
          <w:iCs/>
          <w:sz w:val="28"/>
          <w:szCs w:val="28"/>
          <w:rtl/>
        </w:rPr>
        <w:t xml:space="preserve"> ناقش مصنعو المحركات والآلات الزراعية ، المتوافقة حاليًا مع </w:t>
      </w:r>
      <w:r w:rsidRPr="00312EBD">
        <w:rPr>
          <w:rFonts w:asciiTheme="minorBidi" w:hAnsiTheme="minorBidi" w:cs="Arial"/>
          <w:b/>
          <w:bCs/>
          <w:i/>
          <w:iCs/>
          <w:sz w:val="28"/>
          <w:szCs w:val="28"/>
        </w:rPr>
        <w:t>Stage V</w:t>
      </w:r>
      <w:r w:rsidRPr="00312EBD">
        <w:rPr>
          <w:rFonts w:asciiTheme="minorBidi" w:hAnsiTheme="minorBidi" w:cs="Arial"/>
          <w:b/>
          <w:bCs/>
          <w:i/>
          <w:iCs/>
          <w:sz w:val="28"/>
          <w:szCs w:val="28"/>
          <w:rtl/>
        </w:rPr>
        <w:t>، الحلول التي سيتم تبنيها لتحقيق الأهداف الطموحة التي تضعها المؤسسات الأوروبية نحو هدف الحياد المناخي.</w:t>
      </w:r>
    </w:p>
    <w:p w14:paraId="70E96993" w14:textId="77777777" w:rsidR="001E6FA8" w:rsidRPr="00312EBD" w:rsidRDefault="001E6FA8" w:rsidP="001E6FA8">
      <w:pPr>
        <w:bidi/>
        <w:rPr>
          <w:rFonts w:asciiTheme="minorBidi" w:hAnsiTheme="minorBidi" w:cs="Arial"/>
          <w:b/>
          <w:bCs/>
          <w:i/>
          <w:iCs/>
          <w:sz w:val="28"/>
          <w:szCs w:val="28"/>
        </w:rPr>
      </w:pPr>
    </w:p>
    <w:p w14:paraId="036231BE" w14:textId="77777777" w:rsidR="001E6FA8" w:rsidRDefault="001E6FA8" w:rsidP="001E6FA8">
      <w:pPr>
        <w:bidi/>
        <w:rPr>
          <w:rFonts w:asciiTheme="minorBidi" w:hAnsiTheme="minorBidi" w:cs="Arial"/>
          <w:sz w:val="28"/>
          <w:szCs w:val="28"/>
          <w:rtl/>
        </w:rPr>
      </w:pPr>
      <w:r w:rsidRPr="005E4447">
        <w:rPr>
          <w:rFonts w:asciiTheme="minorBidi" w:hAnsiTheme="minorBidi" w:cs="Arial"/>
          <w:sz w:val="28"/>
          <w:szCs w:val="28"/>
          <w:rtl/>
        </w:rPr>
        <w:t>لاحتواء تأثير تغير المناخ ، تبنت المفوضية الأوروبية مجموعة من الإجراءات التي تهدف إلى تقليل انبعاثات غازات الاحتباس الحراري بنسبة 55٪ بحلول عام 2030 ثم الوصول إلى هدف "الانبعاثات الصفرية" بحلول عام 2050. يشجع هذا السياق بشكل خاص مصنعي المحركات على إنشاء أنظمة دفع يكون لها تأثير</w:t>
      </w:r>
      <w:r>
        <w:rPr>
          <w:rFonts w:asciiTheme="minorBidi" w:hAnsiTheme="minorBidi" w:cs="Arial"/>
          <w:sz w:val="28"/>
          <w:szCs w:val="28"/>
        </w:rPr>
        <w:t xml:space="preserve"> </w:t>
      </w:r>
      <w:r w:rsidRPr="005E4447">
        <w:rPr>
          <w:rFonts w:asciiTheme="minorBidi" w:hAnsiTheme="minorBidi" w:cs="Arial"/>
          <w:sz w:val="28"/>
          <w:szCs w:val="28"/>
          <w:rtl/>
        </w:rPr>
        <w:t>أقل على البيئة.</w:t>
      </w:r>
      <w:r>
        <w:rPr>
          <w:rFonts w:asciiTheme="minorBidi" w:hAnsiTheme="minorBidi"/>
          <w:sz w:val="28"/>
          <w:szCs w:val="28"/>
        </w:rPr>
        <w:t xml:space="preserve"> </w:t>
      </w:r>
      <w:r w:rsidRPr="005E4447">
        <w:rPr>
          <w:rFonts w:asciiTheme="minorBidi" w:hAnsiTheme="minorBidi" w:cs="Arial"/>
          <w:sz w:val="28"/>
          <w:szCs w:val="28"/>
          <w:rtl/>
        </w:rPr>
        <w:t xml:space="preserve">كان </w:t>
      </w:r>
      <w:r>
        <w:rPr>
          <w:rFonts w:asciiTheme="minorBidi" w:hAnsiTheme="minorBidi" w:cs="Arial" w:hint="cs"/>
          <w:sz w:val="28"/>
          <w:szCs w:val="28"/>
          <w:rtl/>
        </w:rPr>
        <w:t xml:space="preserve">هذا هو </w:t>
      </w:r>
      <w:r>
        <w:rPr>
          <w:rFonts w:asciiTheme="minorBidi" w:hAnsiTheme="minorBidi" w:cs="Arial" w:hint="cs"/>
          <w:sz w:val="28"/>
          <w:szCs w:val="28"/>
          <w:rtl/>
          <w:lang w:val="it-IT" w:bidi="ar-EG"/>
        </w:rPr>
        <w:t>ال</w:t>
      </w:r>
      <w:r w:rsidRPr="005E4447">
        <w:rPr>
          <w:rFonts w:asciiTheme="minorBidi" w:hAnsiTheme="minorBidi" w:cs="Arial"/>
          <w:sz w:val="28"/>
          <w:szCs w:val="28"/>
          <w:rtl/>
        </w:rPr>
        <w:t xml:space="preserve">موضوع </w:t>
      </w:r>
      <w:r>
        <w:rPr>
          <w:rFonts w:asciiTheme="minorBidi" w:hAnsiTheme="minorBidi" w:cs="Arial" w:hint="cs"/>
          <w:sz w:val="28"/>
          <w:szCs w:val="28"/>
          <w:rtl/>
        </w:rPr>
        <w:t>الرئيسي</w:t>
      </w:r>
      <w:r w:rsidRPr="005E4447">
        <w:rPr>
          <w:rFonts w:asciiTheme="minorBidi" w:hAnsiTheme="minorBidi" w:cs="Arial"/>
          <w:sz w:val="28"/>
          <w:szCs w:val="28"/>
          <w:rtl/>
        </w:rPr>
        <w:t xml:space="preserve"> في مؤتمر بعنوان "تطور </w:t>
      </w:r>
      <w:r>
        <w:rPr>
          <w:rFonts w:asciiTheme="minorBidi" w:hAnsiTheme="minorBidi" w:cs="Arial" w:hint="cs"/>
          <w:sz w:val="28"/>
          <w:szCs w:val="28"/>
          <w:rtl/>
        </w:rPr>
        <w:t xml:space="preserve">محركات </w:t>
      </w:r>
      <w:r w:rsidRPr="005E4447">
        <w:rPr>
          <w:rFonts w:asciiTheme="minorBidi" w:hAnsiTheme="minorBidi" w:cs="Arial"/>
          <w:sz w:val="28"/>
          <w:szCs w:val="28"/>
          <w:rtl/>
        </w:rPr>
        <w:t xml:space="preserve">الدفع في الآلات الزراعية" الذي عقد في إطار </w:t>
      </w:r>
      <w:proofErr w:type="spellStart"/>
      <w:r w:rsidRPr="005E4447">
        <w:rPr>
          <w:rFonts w:asciiTheme="minorBidi" w:hAnsiTheme="minorBidi"/>
          <w:sz w:val="28"/>
          <w:szCs w:val="28"/>
        </w:rPr>
        <w:t>EIMA</w:t>
      </w:r>
      <w:proofErr w:type="spellEnd"/>
      <w:r w:rsidRPr="005E4447">
        <w:rPr>
          <w:rFonts w:asciiTheme="minorBidi" w:hAnsiTheme="minorBidi"/>
          <w:sz w:val="28"/>
          <w:szCs w:val="28"/>
        </w:rPr>
        <w:t xml:space="preserve"> 2022</w:t>
      </w:r>
      <w:r w:rsidRPr="005E4447">
        <w:rPr>
          <w:rFonts w:asciiTheme="minorBidi" w:hAnsiTheme="minorBidi" w:cs="Arial"/>
          <w:sz w:val="28"/>
          <w:szCs w:val="28"/>
          <w:rtl/>
        </w:rPr>
        <w:t xml:space="preserve"> ، والذي نظمته </w:t>
      </w:r>
      <w:r w:rsidRPr="005E4447">
        <w:rPr>
          <w:rFonts w:asciiTheme="minorBidi" w:hAnsiTheme="minorBidi"/>
          <w:sz w:val="28"/>
          <w:szCs w:val="28"/>
        </w:rPr>
        <w:t>FederUnacoma</w:t>
      </w:r>
      <w:r w:rsidRPr="005E4447">
        <w:rPr>
          <w:rFonts w:asciiTheme="minorBidi" w:hAnsiTheme="minorBidi" w:cs="Arial"/>
          <w:sz w:val="28"/>
          <w:szCs w:val="28"/>
          <w:rtl/>
        </w:rPr>
        <w:t xml:space="preserve"> بمشاركة كبرى الشركات المصنعة للمحركات والآلات الزراعية.</w:t>
      </w:r>
    </w:p>
    <w:p w14:paraId="691AFD6E" w14:textId="77777777" w:rsidR="001E6FA8" w:rsidRDefault="001E6FA8" w:rsidP="001E6FA8">
      <w:pPr>
        <w:bidi/>
        <w:rPr>
          <w:rFonts w:asciiTheme="minorBidi" w:hAnsiTheme="minorBidi" w:cs="Arial"/>
          <w:sz w:val="28"/>
          <w:szCs w:val="28"/>
          <w:rtl/>
        </w:rPr>
      </w:pPr>
      <w:r w:rsidRPr="005E4447">
        <w:rPr>
          <w:rFonts w:asciiTheme="minorBidi" w:hAnsiTheme="minorBidi" w:cs="Arial"/>
          <w:sz w:val="28"/>
          <w:szCs w:val="28"/>
          <w:rtl/>
        </w:rPr>
        <w:t>اللائحة الحالية بشأن الانبعاثات التي أدخلت "</w:t>
      </w:r>
      <w:r w:rsidRPr="005E4447">
        <w:rPr>
          <w:rFonts w:asciiTheme="minorBidi" w:hAnsiTheme="minorBidi" w:cs="Arial"/>
          <w:sz w:val="28"/>
          <w:szCs w:val="28"/>
        </w:rPr>
        <w:t>Stage V</w:t>
      </w:r>
      <w:r w:rsidRPr="005E4447">
        <w:rPr>
          <w:rFonts w:asciiTheme="minorBidi" w:hAnsiTheme="minorBidi" w:cs="Arial"/>
          <w:sz w:val="28"/>
          <w:szCs w:val="28"/>
          <w:rtl/>
        </w:rPr>
        <w:t xml:space="preserve">" تضمن بالفعل انخفاضًا كبيرًا في الانبعاثات الملوثة ، على النحو المشار إليه في تقديم </w:t>
      </w:r>
      <w:r>
        <w:rPr>
          <w:rFonts w:asciiTheme="minorBidi" w:hAnsiTheme="minorBidi" w:cs="Arial" w:hint="cs"/>
          <w:sz w:val="28"/>
          <w:szCs w:val="28"/>
          <w:rtl/>
        </w:rPr>
        <w:t>ال</w:t>
      </w:r>
      <w:r w:rsidRPr="005E4447">
        <w:rPr>
          <w:rFonts w:asciiTheme="minorBidi" w:hAnsiTheme="minorBidi" w:cs="Arial"/>
          <w:sz w:val="28"/>
          <w:szCs w:val="28"/>
          <w:rtl/>
        </w:rPr>
        <w:t>خدمة</w:t>
      </w:r>
      <w:r>
        <w:rPr>
          <w:rFonts w:asciiTheme="minorBidi" w:hAnsiTheme="minorBidi" w:cs="Arial" w:hint="cs"/>
          <w:sz w:val="28"/>
          <w:szCs w:val="28"/>
          <w:rtl/>
        </w:rPr>
        <w:t xml:space="preserve"> </w:t>
      </w:r>
      <w:r w:rsidRPr="005E4447">
        <w:rPr>
          <w:rFonts w:asciiTheme="minorBidi" w:hAnsiTheme="minorBidi" w:cs="Arial"/>
          <w:sz w:val="28"/>
          <w:szCs w:val="28"/>
          <w:rtl/>
        </w:rPr>
        <w:t xml:space="preserve">الفنية </w:t>
      </w:r>
      <w:r>
        <w:rPr>
          <w:rFonts w:asciiTheme="minorBidi" w:hAnsiTheme="minorBidi" w:cs="Arial" w:hint="cs"/>
          <w:sz w:val="28"/>
          <w:szCs w:val="28"/>
          <w:rtl/>
        </w:rPr>
        <w:t>ل</w:t>
      </w:r>
      <w:r w:rsidRPr="005E4447">
        <w:rPr>
          <w:rFonts w:asciiTheme="minorBidi" w:hAnsiTheme="minorBidi" w:cs="Arial"/>
          <w:sz w:val="28"/>
          <w:szCs w:val="28"/>
        </w:rPr>
        <w:t>FederUnacoma</w:t>
      </w:r>
      <w:r w:rsidRPr="005E4447">
        <w:rPr>
          <w:rFonts w:asciiTheme="minorBidi" w:hAnsiTheme="minorBidi" w:cs="Arial"/>
          <w:sz w:val="28"/>
          <w:szCs w:val="28"/>
          <w:rtl/>
        </w:rPr>
        <w:t>، ، لكن</w:t>
      </w:r>
      <w:r>
        <w:rPr>
          <w:rFonts w:asciiTheme="minorBidi" w:hAnsiTheme="minorBidi" w:cs="Arial" w:hint="cs"/>
          <w:sz w:val="28"/>
          <w:szCs w:val="28"/>
          <w:rtl/>
        </w:rPr>
        <w:t xml:space="preserve"> اتفاقية</w:t>
      </w:r>
      <w:r w:rsidRPr="005E4447">
        <w:rPr>
          <w:rFonts w:asciiTheme="minorBidi" w:hAnsiTheme="minorBidi" w:cs="Arial"/>
          <w:sz w:val="28"/>
          <w:szCs w:val="28"/>
          <w:rtl/>
        </w:rPr>
        <w:t xml:space="preserve"> </w:t>
      </w:r>
      <w:r w:rsidRPr="003F7A5D">
        <w:rPr>
          <w:rFonts w:asciiTheme="minorBidi" w:hAnsiTheme="minorBidi" w:cs="Arial"/>
          <w:sz w:val="28"/>
          <w:szCs w:val="28"/>
        </w:rPr>
        <w:t>Green Deal</w:t>
      </w:r>
      <w:r w:rsidRPr="003F7A5D">
        <w:rPr>
          <w:rFonts w:asciiTheme="minorBidi" w:hAnsiTheme="minorBidi" w:cs="Arial"/>
          <w:sz w:val="28"/>
          <w:szCs w:val="28"/>
          <w:rtl/>
        </w:rPr>
        <w:t xml:space="preserve"> </w:t>
      </w:r>
      <w:r w:rsidRPr="005E4447">
        <w:rPr>
          <w:rFonts w:asciiTheme="minorBidi" w:hAnsiTheme="minorBidi" w:cs="Arial"/>
          <w:sz w:val="28"/>
          <w:szCs w:val="28"/>
          <w:rtl/>
        </w:rPr>
        <w:t xml:space="preserve">الجديدة تضع أهدافًا أكثر صرامة يمكن تحقيقها باستخدام أنواع الوقود البديلة "صفر" تأثير </w:t>
      </w:r>
      <w:r>
        <w:rPr>
          <w:rFonts w:asciiTheme="minorBidi" w:hAnsiTheme="minorBidi" w:cs="Arial" w:hint="cs"/>
          <w:sz w:val="28"/>
          <w:szCs w:val="28"/>
          <w:rtl/>
        </w:rPr>
        <w:t>و</w:t>
      </w:r>
      <w:r w:rsidRPr="005E4447">
        <w:rPr>
          <w:rFonts w:asciiTheme="minorBidi" w:hAnsiTheme="minorBidi" w:cs="Arial"/>
          <w:sz w:val="28"/>
          <w:szCs w:val="28"/>
          <w:rtl/>
        </w:rPr>
        <w:t>الوقود المتجدد والوقود الأحفوري "البديل" بسبب أزمة الطاقة الحالية.</w:t>
      </w:r>
    </w:p>
    <w:p w14:paraId="4B795E62" w14:textId="77777777" w:rsidR="001E6FA8" w:rsidRDefault="001E6FA8" w:rsidP="001E6FA8">
      <w:pPr>
        <w:bidi/>
        <w:rPr>
          <w:rFonts w:asciiTheme="minorBidi" w:hAnsiTheme="minorBidi" w:cs="Arial"/>
          <w:sz w:val="28"/>
          <w:szCs w:val="28"/>
          <w:rtl/>
          <w:lang w:val="it-IT" w:bidi="ar-EG"/>
        </w:rPr>
      </w:pPr>
      <w:r w:rsidRPr="00A7258F">
        <w:rPr>
          <w:rFonts w:asciiTheme="minorBidi" w:hAnsiTheme="minorBidi" w:cs="Arial"/>
          <w:sz w:val="28"/>
          <w:szCs w:val="28"/>
          <w:rtl/>
          <w:lang w:val="it-IT" w:bidi="ar-EG"/>
        </w:rPr>
        <w:t xml:space="preserve">قدم </w:t>
      </w:r>
      <w:r w:rsidRPr="00645DCF">
        <w:rPr>
          <w:rFonts w:asciiTheme="minorBidi" w:hAnsiTheme="minorBidi" w:cs="Arial"/>
          <w:sz w:val="28"/>
          <w:szCs w:val="28"/>
          <w:lang w:val="it-IT" w:bidi="ar-EG"/>
        </w:rPr>
        <w:t>Diego Rotti</w:t>
      </w:r>
      <w:r>
        <w:rPr>
          <w:rFonts w:asciiTheme="minorBidi" w:hAnsiTheme="minorBidi" w:cs="Arial" w:hint="cs"/>
          <w:sz w:val="28"/>
          <w:szCs w:val="28"/>
          <w:rtl/>
          <w:lang w:val="it-IT" w:bidi="ar-EG"/>
        </w:rPr>
        <w:t xml:space="preserve"> رئيس </w:t>
      </w:r>
      <w:r w:rsidRPr="00645DCF">
        <w:rPr>
          <w:rFonts w:asciiTheme="minorBidi" w:hAnsiTheme="minorBidi" w:cs="Arial"/>
          <w:sz w:val="28"/>
          <w:szCs w:val="28"/>
          <w:lang w:val="it-IT" w:bidi="ar-EG"/>
        </w:rPr>
        <w:t xml:space="preserve">Off-Road Product Portfolio &amp; Marketing </w:t>
      </w:r>
      <w:proofErr w:type="spellStart"/>
      <w:r w:rsidRPr="00645DCF">
        <w:rPr>
          <w:rFonts w:asciiTheme="minorBidi" w:hAnsiTheme="minorBidi" w:cs="Arial"/>
          <w:sz w:val="28"/>
          <w:szCs w:val="28"/>
          <w:lang w:val="it-IT" w:bidi="ar-EG"/>
        </w:rPr>
        <w:t>FPT</w:t>
      </w:r>
      <w:proofErr w:type="spellEnd"/>
      <w:r w:rsidRPr="00645DCF">
        <w:rPr>
          <w:rFonts w:asciiTheme="minorBidi" w:hAnsiTheme="minorBidi" w:cs="Arial"/>
          <w:sz w:val="28"/>
          <w:szCs w:val="28"/>
          <w:rtl/>
          <w:lang w:val="it-IT" w:bidi="ar-EG"/>
        </w:rPr>
        <w:t xml:space="preserve"> </w:t>
      </w:r>
      <w:r w:rsidRPr="00A7258F">
        <w:rPr>
          <w:rFonts w:asciiTheme="minorBidi" w:hAnsiTheme="minorBidi" w:cs="Arial"/>
          <w:sz w:val="28"/>
          <w:szCs w:val="28"/>
          <w:rtl/>
          <w:lang w:val="it-IT" w:bidi="ar-EG"/>
        </w:rPr>
        <w:t xml:space="preserve">التقنيات الرئيسية التي طورتها </w:t>
      </w:r>
      <w:proofErr w:type="spellStart"/>
      <w:r w:rsidRPr="00A7258F">
        <w:rPr>
          <w:rFonts w:asciiTheme="minorBidi" w:hAnsiTheme="minorBidi"/>
          <w:sz w:val="28"/>
          <w:szCs w:val="28"/>
          <w:lang w:val="it-IT" w:bidi="ar-EG"/>
        </w:rPr>
        <w:t>FPT</w:t>
      </w:r>
      <w:proofErr w:type="spellEnd"/>
      <w:r w:rsidRPr="00A7258F">
        <w:rPr>
          <w:rFonts w:asciiTheme="minorBidi" w:hAnsiTheme="minorBidi" w:cs="Arial"/>
          <w:sz w:val="28"/>
          <w:szCs w:val="28"/>
          <w:rtl/>
          <w:lang w:val="it-IT" w:bidi="ar-EG"/>
        </w:rPr>
        <w:t xml:space="preserve"> لتحسين التأثير البيئي لمحركاتها.</w:t>
      </w:r>
    </w:p>
    <w:p w14:paraId="0A26A9AD" w14:textId="77777777" w:rsidR="001E6FA8" w:rsidRDefault="001E6FA8" w:rsidP="001E6FA8">
      <w:pPr>
        <w:bidi/>
        <w:rPr>
          <w:rFonts w:asciiTheme="minorBidi" w:hAnsiTheme="minorBidi" w:cs="Arial"/>
          <w:sz w:val="28"/>
          <w:szCs w:val="28"/>
          <w:rtl/>
          <w:lang w:val="it-IT" w:bidi="ar-EG"/>
        </w:rPr>
      </w:pPr>
      <w:r w:rsidRPr="003F7A5D">
        <w:rPr>
          <w:rFonts w:asciiTheme="minorBidi" w:hAnsiTheme="minorBidi" w:cs="Arial"/>
          <w:sz w:val="28"/>
          <w:szCs w:val="28"/>
          <w:rtl/>
          <w:lang w:val="it-IT" w:bidi="ar-EG"/>
        </w:rPr>
        <w:t xml:space="preserve">يتم في الواقع دراسة العديد من الحلول في المسار نحو إزالة الكربون من </w:t>
      </w:r>
      <w:proofErr w:type="spellStart"/>
      <w:r w:rsidRPr="003F7A5D">
        <w:rPr>
          <w:rFonts w:asciiTheme="minorBidi" w:hAnsiTheme="minorBidi" w:cs="Arial"/>
          <w:sz w:val="28"/>
          <w:szCs w:val="28"/>
          <w:lang w:val="it-IT" w:bidi="ar-EG"/>
        </w:rPr>
        <w:t>FPT</w:t>
      </w:r>
      <w:proofErr w:type="spellEnd"/>
      <w:r w:rsidRPr="003F7A5D">
        <w:rPr>
          <w:rFonts w:asciiTheme="minorBidi" w:hAnsiTheme="minorBidi" w:cs="Arial"/>
          <w:sz w:val="28"/>
          <w:szCs w:val="28"/>
          <w:lang w:val="it-IT" w:bidi="ar-EG"/>
        </w:rPr>
        <w:t xml:space="preserve"> Industrial</w:t>
      </w:r>
      <w:r w:rsidRPr="003F7A5D">
        <w:rPr>
          <w:rFonts w:asciiTheme="minorBidi" w:hAnsiTheme="minorBidi" w:cs="Arial"/>
          <w:sz w:val="28"/>
          <w:szCs w:val="28"/>
          <w:rtl/>
          <w:lang w:val="it-IT" w:bidi="ar-EG"/>
        </w:rPr>
        <w:t xml:space="preserve"> ، وأيضًا من خلال تطبيقات ملموسة في هذا المجال: بالإضافة إلى أنظمة دفع الميثان الحيوي ، </w:t>
      </w:r>
      <w:r>
        <w:rPr>
          <w:rFonts w:asciiTheme="minorBidi" w:hAnsiTheme="minorBidi" w:cs="Arial" w:hint="cs"/>
          <w:sz w:val="28"/>
          <w:szCs w:val="28"/>
          <w:rtl/>
          <w:lang w:val="it-IT" w:bidi="ar-EG"/>
        </w:rPr>
        <w:t>و</w:t>
      </w:r>
      <w:r w:rsidRPr="003F7A5D">
        <w:rPr>
          <w:rFonts w:asciiTheme="minorBidi" w:hAnsiTheme="minorBidi" w:cs="Arial"/>
          <w:sz w:val="28"/>
          <w:szCs w:val="28"/>
          <w:rtl/>
          <w:lang w:val="it-IT" w:bidi="ar-EG"/>
        </w:rPr>
        <w:t xml:space="preserve">الهيدروجين (مع النموذج الأولي الأول لمحرك سعة 13 لترًا سيتم اختباره من خلال تطبيق على ماكينة </w:t>
      </w:r>
      <w:r>
        <w:rPr>
          <w:rFonts w:asciiTheme="minorBidi" w:hAnsiTheme="minorBidi" w:cs="Arial" w:hint="cs"/>
          <w:sz w:val="28"/>
          <w:szCs w:val="28"/>
          <w:rtl/>
          <w:lang w:val="it-IT" w:bidi="ar-EG"/>
        </w:rPr>
        <w:t>ازالة</w:t>
      </w:r>
      <w:r w:rsidRPr="003F7A5D">
        <w:rPr>
          <w:rFonts w:asciiTheme="minorBidi" w:hAnsiTheme="minorBidi" w:cs="Arial"/>
          <w:sz w:val="28"/>
          <w:szCs w:val="28"/>
          <w:rtl/>
          <w:lang w:val="it-IT" w:bidi="ar-EG"/>
        </w:rPr>
        <w:t xml:space="preserve"> الثلج في فصل الشتاء القادم) ، هناك أيضًا تقنيات</w:t>
      </w:r>
      <w:r>
        <w:rPr>
          <w:rFonts w:asciiTheme="minorBidi" w:hAnsiTheme="minorBidi" w:cs="Arial" w:hint="cs"/>
          <w:sz w:val="28"/>
          <w:szCs w:val="28"/>
          <w:rtl/>
          <w:lang w:val="it-IT" w:bidi="ar-EG"/>
        </w:rPr>
        <w:t xml:space="preserve"> </w:t>
      </w:r>
      <w:r w:rsidRPr="003F7A5D">
        <w:rPr>
          <w:rFonts w:asciiTheme="minorBidi" w:hAnsiTheme="minorBidi" w:cs="Arial"/>
          <w:sz w:val="28"/>
          <w:szCs w:val="28"/>
          <w:rtl/>
          <w:lang w:val="it-IT" w:bidi="ar-EG"/>
        </w:rPr>
        <w:t xml:space="preserve">هجينة </w:t>
      </w:r>
      <w:r>
        <w:rPr>
          <w:rFonts w:asciiTheme="minorBidi" w:hAnsiTheme="minorBidi" w:cs="Arial" w:hint="cs"/>
          <w:sz w:val="28"/>
          <w:szCs w:val="28"/>
          <w:rtl/>
          <w:lang w:val="it-IT" w:bidi="ar-EG"/>
        </w:rPr>
        <w:t>و</w:t>
      </w:r>
      <w:r w:rsidRPr="003F7A5D">
        <w:rPr>
          <w:rFonts w:asciiTheme="minorBidi" w:hAnsiTheme="minorBidi" w:cs="Arial"/>
          <w:sz w:val="28"/>
          <w:szCs w:val="28"/>
          <w:rtl/>
          <w:lang w:val="it-IT" w:bidi="ar-EG"/>
        </w:rPr>
        <w:t xml:space="preserve">كهربائية كاملة. في هذا الصدد ، بدأت </w:t>
      </w:r>
      <w:proofErr w:type="spellStart"/>
      <w:r w:rsidRPr="003F7A5D">
        <w:rPr>
          <w:rFonts w:asciiTheme="minorBidi" w:hAnsiTheme="minorBidi" w:cs="Arial"/>
          <w:sz w:val="28"/>
          <w:szCs w:val="28"/>
          <w:lang w:val="it-IT" w:bidi="ar-EG"/>
        </w:rPr>
        <w:t>FPT</w:t>
      </w:r>
      <w:proofErr w:type="spellEnd"/>
      <w:r w:rsidRPr="003F7A5D">
        <w:rPr>
          <w:rFonts w:asciiTheme="minorBidi" w:hAnsiTheme="minorBidi" w:cs="Arial"/>
          <w:sz w:val="28"/>
          <w:szCs w:val="28"/>
          <w:rtl/>
          <w:lang w:val="it-IT" w:bidi="ar-EG"/>
        </w:rPr>
        <w:t xml:space="preserve"> بالفعل في إنتاج حزم البطاريات والمحاور المكهربة في إيطاليا لمختلف التطبيقات ، </w:t>
      </w:r>
      <w:r>
        <w:rPr>
          <w:rFonts w:asciiTheme="minorBidi" w:hAnsiTheme="minorBidi" w:cs="Arial" w:hint="cs"/>
          <w:sz w:val="28"/>
          <w:szCs w:val="28"/>
          <w:rtl/>
          <w:lang w:val="it-IT" w:bidi="ar-EG"/>
        </w:rPr>
        <w:t>مستمرة بذلك</w:t>
      </w:r>
      <w:r w:rsidRPr="003F7A5D">
        <w:rPr>
          <w:rFonts w:asciiTheme="minorBidi" w:hAnsiTheme="minorBidi" w:cs="Arial"/>
          <w:sz w:val="28"/>
          <w:szCs w:val="28"/>
          <w:rtl/>
          <w:lang w:val="it-IT" w:bidi="ar-EG"/>
        </w:rPr>
        <w:t xml:space="preserve"> في اكتساب الخبرة والمهارات ليتم نقلها تدريجياً إلى القطاع الزراعي.</w:t>
      </w:r>
    </w:p>
    <w:p w14:paraId="0847FDAF" w14:textId="77777777" w:rsidR="001E6FA8" w:rsidRDefault="001E6FA8" w:rsidP="001E6FA8">
      <w:pPr>
        <w:bidi/>
        <w:rPr>
          <w:rFonts w:asciiTheme="minorBidi" w:hAnsiTheme="minorBidi" w:cs="Arial"/>
          <w:sz w:val="28"/>
          <w:szCs w:val="28"/>
          <w:rtl/>
          <w:lang w:val="it-IT" w:bidi="ar-EG"/>
        </w:rPr>
      </w:pPr>
      <w:r w:rsidRPr="00645DCF">
        <w:rPr>
          <w:rFonts w:asciiTheme="minorBidi" w:hAnsiTheme="minorBidi" w:cs="Arial"/>
          <w:sz w:val="28"/>
          <w:szCs w:val="28"/>
          <w:rtl/>
          <w:lang w:val="it-IT" w:bidi="ar-EG"/>
        </w:rPr>
        <w:t xml:space="preserve">وفقًا </w:t>
      </w:r>
      <w:r>
        <w:rPr>
          <w:rFonts w:asciiTheme="minorBidi" w:hAnsiTheme="minorBidi" w:cs="Arial" w:hint="cs"/>
          <w:sz w:val="28"/>
          <w:szCs w:val="28"/>
          <w:rtl/>
          <w:lang w:val="it-IT" w:bidi="ar-EG"/>
        </w:rPr>
        <w:t>ل</w:t>
      </w:r>
      <w:r w:rsidRPr="00645DCF">
        <w:rPr>
          <w:rFonts w:asciiTheme="minorBidi" w:hAnsiTheme="minorBidi" w:cs="Arial"/>
          <w:sz w:val="28"/>
          <w:szCs w:val="28"/>
          <w:lang w:val="it-IT" w:bidi="ar-EG"/>
        </w:rPr>
        <w:t>Mauro Mancuso</w:t>
      </w:r>
      <w:r w:rsidRPr="00645DCF">
        <w:rPr>
          <w:rFonts w:asciiTheme="minorBidi" w:hAnsiTheme="minorBidi" w:cs="Arial"/>
          <w:sz w:val="28"/>
          <w:szCs w:val="28"/>
          <w:rtl/>
          <w:lang w:val="it-IT" w:bidi="ar-EG"/>
        </w:rPr>
        <w:t>، المدير الأول و</w:t>
      </w:r>
      <w:r>
        <w:rPr>
          <w:rFonts w:asciiTheme="minorBidi" w:hAnsiTheme="minorBidi" w:cs="Arial" w:hint="cs"/>
          <w:sz w:val="28"/>
          <w:szCs w:val="28"/>
          <w:rtl/>
          <w:lang w:val="it-IT" w:bidi="ar-EG"/>
        </w:rPr>
        <w:t xml:space="preserve">مسؤول </w:t>
      </w:r>
      <w:r w:rsidRPr="00645DCF">
        <w:rPr>
          <w:rFonts w:asciiTheme="minorBidi" w:hAnsiTheme="minorBidi" w:cs="Arial"/>
          <w:sz w:val="28"/>
          <w:szCs w:val="28"/>
          <w:rtl/>
          <w:lang w:val="it-IT" w:bidi="ar-EG"/>
        </w:rPr>
        <w:t xml:space="preserve">تسويق المنتجات في </w:t>
      </w:r>
      <w:r w:rsidRPr="00645DCF">
        <w:rPr>
          <w:rFonts w:asciiTheme="minorBidi" w:hAnsiTheme="minorBidi" w:cs="Arial"/>
          <w:sz w:val="28"/>
          <w:szCs w:val="28"/>
          <w:lang w:val="it-IT" w:bidi="ar-EG"/>
        </w:rPr>
        <w:t>Kohler</w:t>
      </w:r>
      <w:r w:rsidRPr="00002768">
        <w:rPr>
          <w:rFonts w:asciiTheme="minorBidi" w:hAnsiTheme="minorBidi" w:cs="Arial"/>
          <w:sz w:val="28"/>
          <w:szCs w:val="28"/>
          <w:rtl/>
          <w:lang w:val="it-IT" w:bidi="ar-EG"/>
        </w:rPr>
        <w:t xml:space="preserve"> ، بالإضافة إلى استخدام أنواع وقود بديلة مختلفة مثل الوقود الحيوي </w:t>
      </w:r>
      <w:proofErr w:type="spellStart"/>
      <w:r w:rsidRPr="00002768">
        <w:rPr>
          <w:rFonts w:asciiTheme="minorBidi" w:hAnsiTheme="minorBidi" w:cs="Arial"/>
          <w:sz w:val="28"/>
          <w:szCs w:val="28"/>
          <w:lang w:val="it-IT" w:bidi="ar-EG"/>
        </w:rPr>
        <w:t>HVO</w:t>
      </w:r>
      <w:proofErr w:type="spellEnd"/>
      <w:r w:rsidRPr="00002768">
        <w:rPr>
          <w:rFonts w:asciiTheme="minorBidi" w:hAnsiTheme="minorBidi" w:cs="Arial"/>
          <w:sz w:val="28"/>
          <w:szCs w:val="28"/>
          <w:rtl/>
          <w:lang w:val="it-IT" w:bidi="ar-EG"/>
        </w:rPr>
        <w:t xml:space="preserve"> ، من المتوقع أن يتم استخدام المحركات الكهربائية الكاملة بشكل أساسي للنقل العام والخدمات اللوجستية "الداخلية" ،</w:t>
      </w:r>
      <w:r w:rsidRPr="00002768">
        <w:rPr>
          <w:rtl/>
        </w:rPr>
        <w:t xml:space="preserve"> </w:t>
      </w:r>
      <w:r w:rsidRPr="00002768">
        <w:rPr>
          <w:rFonts w:asciiTheme="minorBidi" w:hAnsiTheme="minorBidi" w:cs="Arial"/>
          <w:sz w:val="28"/>
          <w:szCs w:val="28"/>
          <w:rtl/>
          <w:lang w:val="it-IT" w:bidi="ar-EG"/>
        </w:rPr>
        <w:t xml:space="preserve">بينما سيتم استغلال التكنولوجيا الهجينة في قطاع النقل الإقليمي </w:t>
      </w:r>
      <w:r>
        <w:rPr>
          <w:rFonts w:asciiTheme="minorBidi" w:hAnsiTheme="minorBidi" w:cs="Arial" w:hint="cs"/>
          <w:sz w:val="28"/>
          <w:szCs w:val="28"/>
          <w:rtl/>
          <w:lang w:val="it-IT" w:bidi="ar-EG"/>
        </w:rPr>
        <w:t>وحركة</w:t>
      </w:r>
      <w:r w:rsidRPr="00002768">
        <w:rPr>
          <w:rFonts w:asciiTheme="minorBidi" w:hAnsiTheme="minorBidi" w:cs="Arial"/>
          <w:sz w:val="28"/>
          <w:szCs w:val="28"/>
          <w:rtl/>
          <w:lang w:val="it-IT" w:bidi="ar-EG"/>
        </w:rPr>
        <w:t xml:space="preserve"> المواد وأشار </w:t>
      </w:r>
      <w:r w:rsidRPr="00645DCF">
        <w:rPr>
          <w:rFonts w:asciiTheme="minorBidi" w:hAnsiTheme="minorBidi" w:cs="Arial"/>
          <w:sz w:val="28"/>
          <w:szCs w:val="28"/>
          <w:lang w:val="it-IT" w:bidi="ar-EG"/>
        </w:rPr>
        <w:t>Mancuso</w:t>
      </w:r>
      <w:r w:rsidRPr="00002768">
        <w:rPr>
          <w:rFonts w:asciiTheme="minorBidi" w:hAnsiTheme="minorBidi" w:cs="Arial"/>
          <w:sz w:val="28"/>
          <w:szCs w:val="28"/>
          <w:rtl/>
          <w:lang w:val="it-IT" w:bidi="ar-EG"/>
        </w:rPr>
        <w:t xml:space="preserve"> إلى أن التكنولوجيا الكهربائية الكاملة تمثل أولوية في إستراتيجية </w:t>
      </w:r>
      <w:r w:rsidRPr="00645DCF">
        <w:rPr>
          <w:rFonts w:asciiTheme="minorBidi" w:hAnsiTheme="minorBidi" w:cs="Arial"/>
          <w:sz w:val="28"/>
          <w:szCs w:val="28"/>
          <w:lang w:val="it-IT" w:bidi="ar-EG"/>
        </w:rPr>
        <w:t>Kohler</w:t>
      </w:r>
      <w:r w:rsidRPr="00002768">
        <w:rPr>
          <w:rFonts w:asciiTheme="minorBidi" w:hAnsiTheme="minorBidi" w:cs="Arial"/>
          <w:sz w:val="28"/>
          <w:szCs w:val="28"/>
          <w:rtl/>
          <w:lang w:val="it-IT" w:bidi="ar-EG"/>
        </w:rPr>
        <w:t>، وإن كانت محدودة حاليًا بقدرة البطاريات والانتشار النادر للبنى التحتية للشحن. على أي حال ، ستستمر المحركات الحرارية في الانتشار في تطبيقات الزراعة والغابات ، وفي قطاع البناء ، وفي النقل لمسافات طويلة.</w:t>
      </w:r>
    </w:p>
    <w:p w14:paraId="4CDBE004" w14:textId="77777777" w:rsidR="001E6FA8" w:rsidRDefault="001E6FA8" w:rsidP="001E6FA8">
      <w:pPr>
        <w:bidi/>
        <w:rPr>
          <w:rFonts w:asciiTheme="minorBidi" w:hAnsiTheme="minorBidi" w:cs="Arial"/>
          <w:sz w:val="28"/>
          <w:szCs w:val="28"/>
          <w:rtl/>
          <w:lang w:val="it-IT" w:bidi="ar-EG"/>
        </w:rPr>
      </w:pPr>
      <w:r>
        <w:rPr>
          <w:rFonts w:asciiTheme="minorBidi" w:hAnsiTheme="minorBidi" w:cs="Arial" w:hint="cs"/>
          <w:sz w:val="28"/>
          <w:szCs w:val="28"/>
          <w:rtl/>
          <w:lang w:val="it-IT" w:bidi="ar-EG"/>
        </w:rPr>
        <w:t>أما</w:t>
      </w:r>
      <w:r w:rsidRPr="00645DCF">
        <w:rPr>
          <w:rFonts w:asciiTheme="minorBidi" w:hAnsiTheme="minorBidi" w:cs="Arial"/>
          <w:sz w:val="28"/>
          <w:szCs w:val="28"/>
          <w:rtl/>
          <w:lang w:val="it-IT" w:bidi="ar-EG"/>
        </w:rPr>
        <w:t xml:space="preserve"> </w:t>
      </w:r>
      <w:r>
        <w:rPr>
          <w:rFonts w:asciiTheme="minorBidi" w:hAnsiTheme="minorBidi" w:cs="Arial" w:hint="cs"/>
          <w:sz w:val="28"/>
          <w:szCs w:val="28"/>
          <w:rtl/>
          <w:lang w:val="it-IT" w:bidi="ar-EG"/>
        </w:rPr>
        <w:t>من</w:t>
      </w:r>
      <w:r w:rsidRPr="00645DCF">
        <w:rPr>
          <w:rFonts w:asciiTheme="minorBidi" w:hAnsiTheme="minorBidi" w:cs="Arial"/>
          <w:sz w:val="28"/>
          <w:szCs w:val="28"/>
          <w:rtl/>
          <w:lang w:val="it-IT" w:bidi="ar-EG"/>
        </w:rPr>
        <w:t xml:space="preserve"> يركز بشكل حاسم على الكهربة </w:t>
      </w:r>
      <w:r>
        <w:rPr>
          <w:rFonts w:asciiTheme="minorBidi" w:hAnsiTheme="minorBidi" w:cs="Arial" w:hint="cs"/>
          <w:sz w:val="28"/>
          <w:szCs w:val="28"/>
          <w:rtl/>
          <w:lang w:val="it-IT" w:bidi="ar-EG"/>
        </w:rPr>
        <w:t>هى</w:t>
      </w:r>
      <w:r w:rsidRPr="00645DCF">
        <w:rPr>
          <w:rFonts w:asciiTheme="minorBidi" w:hAnsiTheme="minorBidi" w:cs="Arial"/>
          <w:sz w:val="28"/>
          <w:szCs w:val="28"/>
          <w:rtl/>
          <w:lang w:val="it-IT" w:bidi="ar-EG"/>
        </w:rPr>
        <w:t xml:space="preserve"> </w:t>
      </w:r>
      <w:r w:rsidRPr="00645DCF">
        <w:rPr>
          <w:rFonts w:asciiTheme="minorBidi" w:hAnsiTheme="minorBidi" w:cs="Arial"/>
          <w:sz w:val="28"/>
          <w:szCs w:val="28"/>
          <w:lang w:val="it-IT" w:bidi="ar-EG"/>
        </w:rPr>
        <w:t>CNH</w:t>
      </w:r>
      <w:r w:rsidRPr="00645DCF">
        <w:rPr>
          <w:rFonts w:asciiTheme="minorBidi" w:hAnsiTheme="minorBidi" w:cs="Arial"/>
          <w:sz w:val="28"/>
          <w:szCs w:val="28"/>
          <w:rtl/>
          <w:lang w:val="it-IT" w:bidi="ar-EG"/>
        </w:rPr>
        <w:t xml:space="preserve"> وال</w:t>
      </w:r>
      <w:r>
        <w:rPr>
          <w:rFonts w:asciiTheme="minorBidi" w:hAnsiTheme="minorBidi" w:cs="Arial" w:hint="cs"/>
          <w:sz w:val="28"/>
          <w:szCs w:val="28"/>
          <w:rtl/>
          <w:lang w:val="it-IT" w:bidi="ar-EG"/>
        </w:rPr>
        <w:t>ت</w:t>
      </w:r>
      <w:r w:rsidRPr="00645DCF">
        <w:rPr>
          <w:rFonts w:asciiTheme="minorBidi" w:hAnsiTheme="minorBidi" w:cs="Arial"/>
          <w:sz w:val="28"/>
          <w:szCs w:val="28"/>
          <w:rtl/>
          <w:lang w:val="it-IT" w:bidi="ar-EG"/>
        </w:rPr>
        <w:t xml:space="preserve">ي كما أوضح </w:t>
      </w:r>
      <w:r w:rsidRPr="00645DCF">
        <w:rPr>
          <w:rFonts w:asciiTheme="minorBidi" w:hAnsiTheme="minorBidi" w:cs="Arial"/>
          <w:sz w:val="28"/>
          <w:szCs w:val="28"/>
          <w:lang w:val="it-IT" w:bidi="ar-EG"/>
        </w:rPr>
        <w:t>Stefano Fiorati</w:t>
      </w:r>
      <w:r w:rsidRPr="00645DCF">
        <w:rPr>
          <w:rFonts w:asciiTheme="minorBidi" w:hAnsiTheme="minorBidi" w:cs="Arial"/>
          <w:sz w:val="28"/>
          <w:szCs w:val="28"/>
          <w:rtl/>
          <w:lang w:val="it-IT" w:bidi="ar-EG"/>
        </w:rPr>
        <w:t xml:space="preserve"> (مدير </w:t>
      </w:r>
      <w:r w:rsidRPr="00645DCF">
        <w:rPr>
          <w:rFonts w:asciiTheme="minorBidi" w:hAnsiTheme="minorBidi" w:cs="Arial"/>
          <w:sz w:val="28"/>
          <w:szCs w:val="28"/>
          <w:lang w:val="it-IT" w:bidi="ar-EG"/>
        </w:rPr>
        <w:t xml:space="preserve">Zero </w:t>
      </w:r>
      <w:proofErr w:type="spellStart"/>
      <w:r w:rsidRPr="00645DCF">
        <w:rPr>
          <w:rFonts w:asciiTheme="minorBidi" w:hAnsiTheme="minorBidi" w:cs="Arial"/>
          <w:sz w:val="28"/>
          <w:szCs w:val="28"/>
          <w:lang w:val="it-IT" w:bidi="ar-EG"/>
        </w:rPr>
        <w:t>Emission</w:t>
      </w:r>
      <w:proofErr w:type="spellEnd"/>
      <w:r w:rsidRPr="00645DCF">
        <w:rPr>
          <w:rFonts w:asciiTheme="minorBidi" w:hAnsiTheme="minorBidi" w:cs="Arial"/>
          <w:sz w:val="28"/>
          <w:szCs w:val="28"/>
          <w:lang w:val="it-IT" w:bidi="ar-EG"/>
        </w:rPr>
        <w:t xml:space="preserve"> &amp; Advanced </w:t>
      </w:r>
      <w:proofErr w:type="spellStart"/>
      <w:r w:rsidRPr="00645DCF">
        <w:rPr>
          <w:rFonts w:asciiTheme="minorBidi" w:hAnsiTheme="minorBidi" w:cs="Arial"/>
          <w:sz w:val="28"/>
          <w:szCs w:val="28"/>
          <w:lang w:val="it-IT" w:bidi="ar-EG"/>
        </w:rPr>
        <w:t>Drivetrain</w:t>
      </w:r>
      <w:proofErr w:type="spellEnd"/>
      <w:r w:rsidRPr="00645DCF">
        <w:rPr>
          <w:rFonts w:asciiTheme="minorBidi" w:hAnsiTheme="minorBidi" w:cs="Arial"/>
          <w:sz w:val="28"/>
          <w:szCs w:val="28"/>
          <w:lang w:val="it-IT" w:bidi="ar-EG"/>
        </w:rPr>
        <w:t xml:space="preserve"> </w:t>
      </w:r>
      <w:proofErr w:type="spellStart"/>
      <w:r w:rsidRPr="00645DCF">
        <w:rPr>
          <w:rFonts w:asciiTheme="minorBidi" w:hAnsiTheme="minorBidi" w:cs="Arial"/>
          <w:sz w:val="28"/>
          <w:szCs w:val="28"/>
          <w:lang w:val="it-IT" w:bidi="ar-EG"/>
        </w:rPr>
        <w:t>CNHi</w:t>
      </w:r>
      <w:proofErr w:type="spellEnd"/>
      <w:r w:rsidRPr="00645DCF">
        <w:rPr>
          <w:rFonts w:asciiTheme="minorBidi" w:hAnsiTheme="minorBidi" w:cs="Arial"/>
          <w:sz w:val="28"/>
          <w:szCs w:val="28"/>
          <w:rtl/>
          <w:lang w:val="it-IT" w:bidi="ar-EG"/>
        </w:rPr>
        <w:t>) ، قام</w:t>
      </w:r>
      <w:r>
        <w:rPr>
          <w:rFonts w:asciiTheme="minorBidi" w:hAnsiTheme="minorBidi" w:cs="Arial" w:hint="cs"/>
          <w:sz w:val="28"/>
          <w:szCs w:val="28"/>
          <w:rtl/>
          <w:lang w:val="it-IT" w:bidi="ar-EG"/>
        </w:rPr>
        <w:t>ت</w:t>
      </w:r>
      <w:r w:rsidRPr="00645DCF">
        <w:rPr>
          <w:rFonts w:asciiTheme="minorBidi" w:hAnsiTheme="minorBidi" w:cs="Arial"/>
          <w:sz w:val="28"/>
          <w:szCs w:val="28"/>
          <w:rtl/>
          <w:lang w:val="it-IT" w:bidi="ar-EG"/>
        </w:rPr>
        <w:t xml:space="preserve"> بالفعل ب</w:t>
      </w:r>
      <w:r>
        <w:rPr>
          <w:rFonts w:asciiTheme="minorBidi" w:hAnsiTheme="minorBidi" w:cs="Arial" w:hint="cs"/>
          <w:sz w:val="28"/>
          <w:szCs w:val="28"/>
          <w:rtl/>
          <w:lang w:val="it-IT" w:bidi="ar-EG"/>
        </w:rPr>
        <w:t>عمل</w:t>
      </w:r>
      <w:r w:rsidRPr="00645DCF">
        <w:rPr>
          <w:rFonts w:asciiTheme="minorBidi" w:hAnsiTheme="minorBidi" w:cs="Arial"/>
          <w:sz w:val="28"/>
          <w:szCs w:val="28"/>
          <w:rtl/>
          <w:lang w:val="it-IT" w:bidi="ar-EG"/>
        </w:rPr>
        <w:t xml:space="preserve"> سيارات كهربائية كاملة. وتشمل الحفارة الصغيرة ، التي يمكن إعادة شحن بطارياتها بفضل تقنية الشحن السريع بنسبة 80٪ في ساعة واحدة فقط. لا تتعلق عملية الكهربة بالجرارات فحسب ، بل بالمعدات أيضًا. في السنوات الأخيرة طور عدد متزايد من الشركات المصنعة آلات ذات أنظمة إمداد طاقة (كهربائية) مستقلة عن </w:t>
      </w:r>
      <w:r w:rsidRPr="00645DCF">
        <w:rPr>
          <w:rFonts w:asciiTheme="minorBidi" w:hAnsiTheme="minorBidi" w:cs="Arial"/>
          <w:sz w:val="28"/>
          <w:szCs w:val="28"/>
          <w:rtl/>
          <w:lang w:val="it-IT" w:bidi="ar-EG"/>
        </w:rPr>
        <w:lastRenderedPageBreak/>
        <w:t xml:space="preserve">الجرار. أوضح </w:t>
      </w:r>
      <w:r w:rsidRPr="00E715C1">
        <w:rPr>
          <w:rFonts w:asciiTheme="minorBidi" w:hAnsiTheme="minorBidi" w:cs="Arial"/>
          <w:sz w:val="28"/>
          <w:szCs w:val="28"/>
          <w:lang w:val="it-IT" w:bidi="ar-EG"/>
        </w:rPr>
        <w:t>Fiorati</w:t>
      </w:r>
      <w:r w:rsidRPr="00E715C1">
        <w:rPr>
          <w:rFonts w:asciiTheme="minorBidi" w:hAnsiTheme="minorBidi" w:cs="Arial"/>
          <w:sz w:val="28"/>
          <w:szCs w:val="28"/>
          <w:rtl/>
          <w:lang w:val="it-IT" w:bidi="ar-EG"/>
        </w:rPr>
        <w:t xml:space="preserve"> </w:t>
      </w:r>
      <w:r w:rsidRPr="00645DCF">
        <w:rPr>
          <w:rFonts w:asciiTheme="minorBidi" w:hAnsiTheme="minorBidi" w:cs="Arial"/>
          <w:sz w:val="28"/>
          <w:szCs w:val="28"/>
          <w:rtl/>
          <w:lang w:val="it-IT" w:bidi="ar-EG"/>
        </w:rPr>
        <w:t xml:space="preserve">أن النظام الذي طورته </w:t>
      </w:r>
      <w:r w:rsidRPr="00645DCF">
        <w:rPr>
          <w:rFonts w:asciiTheme="minorBidi" w:hAnsiTheme="minorBidi" w:cs="Arial"/>
          <w:sz w:val="28"/>
          <w:szCs w:val="28"/>
          <w:lang w:val="it-IT" w:bidi="ar-EG"/>
        </w:rPr>
        <w:t>New Holland</w:t>
      </w:r>
      <w:r w:rsidRPr="00645DCF">
        <w:rPr>
          <w:rFonts w:asciiTheme="minorBidi" w:hAnsiTheme="minorBidi" w:cs="Arial"/>
          <w:sz w:val="28"/>
          <w:szCs w:val="28"/>
          <w:rtl/>
          <w:lang w:val="it-IT" w:bidi="ar-EG"/>
        </w:rPr>
        <w:t xml:space="preserve"> يوفر </w:t>
      </w:r>
      <w:r>
        <w:rPr>
          <w:rFonts w:asciiTheme="minorBidi" w:hAnsiTheme="minorBidi" w:cs="Arial" w:hint="cs"/>
          <w:sz w:val="28"/>
          <w:szCs w:val="28"/>
          <w:rtl/>
          <w:lang w:val="it-IT" w:bidi="ar-EG"/>
        </w:rPr>
        <w:t>مولداً</w:t>
      </w:r>
      <w:r w:rsidRPr="00645DCF">
        <w:rPr>
          <w:rFonts w:asciiTheme="minorBidi" w:hAnsiTheme="minorBidi" w:cs="Arial"/>
          <w:sz w:val="28"/>
          <w:szCs w:val="28"/>
          <w:rtl/>
          <w:lang w:val="it-IT" w:bidi="ar-EG"/>
        </w:rPr>
        <w:t xml:space="preserve"> إلكترونيًا خارجيًا</w:t>
      </w:r>
      <w:r>
        <w:rPr>
          <w:rFonts w:asciiTheme="minorBidi" w:hAnsiTheme="minorBidi" w:cs="Arial" w:hint="cs"/>
          <w:sz w:val="28"/>
          <w:szCs w:val="28"/>
          <w:rtl/>
          <w:lang w:val="it-IT" w:bidi="ar-EG"/>
        </w:rPr>
        <w:t xml:space="preserve"> </w:t>
      </w:r>
      <w:r w:rsidRPr="00E715C1">
        <w:rPr>
          <w:rFonts w:asciiTheme="minorBidi" w:hAnsiTheme="minorBidi" w:cs="Arial"/>
          <w:sz w:val="28"/>
          <w:szCs w:val="28"/>
          <w:lang w:val="it-IT" w:bidi="ar-EG"/>
        </w:rPr>
        <w:t>e-Source</w:t>
      </w:r>
      <w:r w:rsidRPr="00645DCF">
        <w:rPr>
          <w:rFonts w:asciiTheme="minorBidi" w:hAnsiTheme="minorBidi" w:cs="Arial"/>
          <w:sz w:val="28"/>
          <w:szCs w:val="28"/>
          <w:rtl/>
          <w:lang w:val="it-IT" w:bidi="ar-EG"/>
        </w:rPr>
        <w:t xml:space="preserve"> ، يتم تنشيطه بواسطة</w:t>
      </w:r>
      <w:r>
        <w:rPr>
          <w:rFonts w:asciiTheme="minorBidi" w:hAnsiTheme="minorBidi" w:cs="Arial" w:hint="cs"/>
          <w:sz w:val="28"/>
          <w:szCs w:val="28"/>
          <w:rtl/>
          <w:lang w:val="it-IT" w:bidi="ar-EG"/>
        </w:rPr>
        <w:t xml:space="preserve"> </w:t>
      </w:r>
      <w:r w:rsidRPr="00E715C1">
        <w:rPr>
          <w:rFonts w:asciiTheme="minorBidi" w:hAnsiTheme="minorBidi" w:cs="Arial"/>
          <w:sz w:val="28"/>
          <w:szCs w:val="28"/>
          <w:rtl/>
          <w:lang w:val="it-IT" w:bidi="ar-EG"/>
        </w:rPr>
        <w:t xml:space="preserve">القوة المحركة </w:t>
      </w:r>
      <w:proofErr w:type="spellStart"/>
      <w:r w:rsidRPr="00645DCF">
        <w:rPr>
          <w:rFonts w:asciiTheme="minorBidi" w:hAnsiTheme="minorBidi" w:cs="Arial"/>
          <w:sz w:val="28"/>
          <w:szCs w:val="28"/>
          <w:lang w:val="it-IT" w:bidi="ar-EG"/>
        </w:rPr>
        <w:t>PTO</w:t>
      </w:r>
      <w:proofErr w:type="spellEnd"/>
      <w:r w:rsidRPr="00645DCF">
        <w:rPr>
          <w:rFonts w:asciiTheme="minorBidi" w:hAnsiTheme="minorBidi" w:cs="Arial"/>
          <w:sz w:val="28"/>
          <w:szCs w:val="28"/>
          <w:rtl/>
          <w:lang w:val="it-IT" w:bidi="ar-EG"/>
        </w:rPr>
        <w:t xml:space="preserve"> ، لتشغيل المعدات الكهربائية.</w:t>
      </w:r>
    </w:p>
    <w:p w14:paraId="2A2DD132" w14:textId="77777777" w:rsidR="001E6FA8" w:rsidRDefault="001E6FA8" w:rsidP="001E6FA8">
      <w:pPr>
        <w:bidi/>
        <w:rPr>
          <w:rFonts w:asciiTheme="minorBidi" w:hAnsiTheme="minorBidi" w:cs="Arial"/>
          <w:sz w:val="28"/>
          <w:szCs w:val="28"/>
          <w:rtl/>
          <w:lang w:val="it-IT" w:bidi="ar-EG"/>
        </w:rPr>
      </w:pPr>
      <w:r w:rsidRPr="00002768">
        <w:rPr>
          <w:rFonts w:asciiTheme="minorBidi" w:hAnsiTheme="minorBidi" w:cs="Arial"/>
          <w:sz w:val="28"/>
          <w:szCs w:val="28"/>
          <w:rtl/>
          <w:lang w:val="it-IT" w:bidi="ar-EG"/>
        </w:rPr>
        <w:t xml:space="preserve">كما شرعت الشركة المصنعة </w:t>
      </w:r>
      <w:r w:rsidRPr="00002768">
        <w:rPr>
          <w:rFonts w:asciiTheme="minorBidi" w:hAnsiTheme="minorBidi" w:cs="Arial"/>
          <w:sz w:val="28"/>
          <w:szCs w:val="28"/>
          <w:lang w:val="it-IT" w:bidi="ar-EG"/>
        </w:rPr>
        <w:t>Emilian Landini</w:t>
      </w:r>
      <w:r w:rsidRPr="00002768">
        <w:rPr>
          <w:rFonts w:asciiTheme="minorBidi" w:hAnsiTheme="minorBidi" w:cs="Arial"/>
          <w:sz w:val="28"/>
          <w:szCs w:val="28"/>
          <w:rtl/>
          <w:lang w:val="it-IT" w:bidi="ar-EG"/>
        </w:rPr>
        <w:t xml:space="preserve"> ، وهي جزء من مجموعة </w:t>
      </w:r>
      <w:r w:rsidRPr="00002768">
        <w:rPr>
          <w:rFonts w:asciiTheme="minorBidi" w:hAnsiTheme="minorBidi" w:cs="Arial"/>
          <w:sz w:val="28"/>
          <w:szCs w:val="28"/>
          <w:lang w:val="it-IT" w:bidi="ar-EG"/>
        </w:rPr>
        <w:t xml:space="preserve">Argo </w:t>
      </w:r>
      <w:proofErr w:type="spellStart"/>
      <w:r w:rsidRPr="00002768">
        <w:rPr>
          <w:rFonts w:asciiTheme="minorBidi" w:hAnsiTheme="minorBidi" w:cs="Arial"/>
          <w:sz w:val="28"/>
          <w:szCs w:val="28"/>
          <w:lang w:val="it-IT" w:bidi="ar-EG"/>
        </w:rPr>
        <w:t>Tractor</w:t>
      </w:r>
      <w:proofErr w:type="spellEnd"/>
      <w:r w:rsidRPr="00002768">
        <w:rPr>
          <w:rFonts w:asciiTheme="minorBidi" w:hAnsiTheme="minorBidi" w:cs="Arial"/>
          <w:sz w:val="28"/>
          <w:szCs w:val="28"/>
          <w:rtl/>
          <w:lang w:val="it-IT" w:bidi="ar-EG"/>
        </w:rPr>
        <w:t xml:space="preserve"> ، في عملية إعادة تنظيم مع التركيز بشكل خاص على المحركات الهجينة. </w:t>
      </w:r>
      <w:r w:rsidRPr="00E715C1">
        <w:rPr>
          <w:rFonts w:asciiTheme="minorBidi" w:hAnsiTheme="minorBidi" w:cs="Arial"/>
          <w:sz w:val="28"/>
          <w:szCs w:val="28"/>
          <w:rtl/>
          <w:lang w:val="it-IT" w:bidi="ar-EG"/>
        </w:rPr>
        <w:t xml:space="preserve">تم عرض جرار </w:t>
      </w:r>
      <w:r w:rsidRPr="00E715C1">
        <w:rPr>
          <w:rFonts w:asciiTheme="minorBidi" w:hAnsiTheme="minorBidi" w:cs="Arial"/>
          <w:sz w:val="28"/>
          <w:szCs w:val="28"/>
          <w:lang w:val="it-IT" w:bidi="ar-EG"/>
        </w:rPr>
        <w:t xml:space="preserve">Rex 4 Full </w:t>
      </w:r>
      <w:proofErr w:type="spellStart"/>
      <w:r w:rsidRPr="00E715C1">
        <w:rPr>
          <w:rFonts w:asciiTheme="minorBidi" w:hAnsiTheme="minorBidi" w:cs="Arial"/>
          <w:sz w:val="28"/>
          <w:szCs w:val="28"/>
          <w:lang w:val="it-IT" w:bidi="ar-EG"/>
        </w:rPr>
        <w:t>Hybrid</w:t>
      </w:r>
      <w:proofErr w:type="spellEnd"/>
      <w:r w:rsidRPr="00E715C1">
        <w:rPr>
          <w:rFonts w:asciiTheme="minorBidi" w:hAnsiTheme="minorBidi" w:cs="Arial"/>
          <w:sz w:val="28"/>
          <w:szCs w:val="28"/>
          <w:rtl/>
          <w:lang w:val="it-IT" w:bidi="ar-EG"/>
        </w:rPr>
        <w:t xml:space="preserve"> ، الذي حصل مؤخرًا على جائزة الابتكار التقني في </w:t>
      </w:r>
      <w:r w:rsidRPr="00E715C1">
        <w:rPr>
          <w:rFonts w:asciiTheme="minorBidi" w:hAnsiTheme="minorBidi" w:cs="Arial"/>
          <w:sz w:val="28"/>
          <w:szCs w:val="28"/>
          <w:lang w:val="it-IT" w:bidi="ar-EG"/>
        </w:rPr>
        <w:t>EIMA 2022</w:t>
      </w:r>
      <w:r w:rsidRPr="00E715C1">
        <w:rPr>
          <w:rFonts w:asciiTheme="minorBidi" w:hAnsiTheme="minorBidi" w:cs="Arial"/>
          <w:sz w:val="28"/>
          <w:szCs w:val="28"/>
          <w:rtl/>
          <w:lang w:val="it-IT" w:bidi="ar-EG"/>
        </w:rPr>
        <w:t>.</w:t>
      </w:r>
      <w:r>
        <w:rPr>
          <w:rFonts w:asciiTheme="minorBidi" w:hAnsiTheme="minorBidi" w:cs="Arial" w:hint="cs"/>
          <w:sz w:val="28"/>
          <w:szCs w:val="28"/>
          <w:rtl/>
          <w:lang w:val="it-IT" w:bidi="ar-EG"/>
        </w:rPr>
        <w:t xml:space="preserve"> </w:t>
      </w:r>
      <w:r w:rsidRPr="00E715C1">
        <w:rPr>
          <w:rFonts w:asciiTheme="minorBidi" w:hAnsiTheme="minorBidi" w:cs="Arial"/>
          <w:sz w:val="28"/>
          <w:szCs w:val="28"/>
          <w:rtl/>
          <w:lang w:val="it-IT" w:bidi="ar-EG"/>
        </w:rPr>
        <w:t xml:space="preserve">أوضح </w:t>
      </w:r>
      <w:r w:rsidRPr="006F5FAC">
        <w:rPr>
          <w:rFonts w:asciiTheme="minorBidi" w:hAnsiTheme="minorBidi" w:cs="Arial"/>
          <w:sz w:val="28"/>
          <w:szCs w:val="28"/>
          <w:lang w:val="it-IT" w:bidi="ar-EG"/>
        </w:rPr>
        <w:t>Giovanni Esposito</w:t>
      </w:r>
      <w:r w:rsidRPr="006F5FAC">
        <w:rPr>
          <w:rFonts w:asciiTheme="minorBidi" w:hAnsiTheme="minorBidi" w:cs="Arial"/>
          <w:sz w:val="28"/>
          <w:szCs w:val="28"/>
          <w:rtl/>
          <w:lang w:val="it-IT" w:bidi="ar-EG"/>
        </w:rPr>
        <w:t xml:space="preserve"> </w:t>
      </w:r>
      <w:r w:rsidRPr="00E715C1">
        <w:rPr>
          <w:rFonts w:asciiTheme="minorBidi" w:hAnsiTheme="minorBidi" w:cs="Arial"/>
          <w:sz w:val="28"/>
          <w:szCs w:val="28"/>
          <w:rtl/>
          <w:lang w:val="it-IT" w:bidi="ar-EG"/>
        </w:rPr>
        <w:t>مدير الابتكار</w:t>
      </w:r>
      <w:r>
        <w:rPr>
          <w:rFonts w:asciiTheme="minorBidi" w:hAnsiTheme="minorBidi" w:cs="Arial" w:hint="cs"/>
          <w:sz w:val="28"/>
          <w:szCs w:val="28"/>
          <w:rtl/>
          <w:lang w:val="it-IT" w:bidi="ar-EG"/>
        </w:rPr>
        <w:t xml:space="preserve"> في</w:t>
      </w:r>
      <w:r w:rsidRPr="00E715C1">
        <w:rPr>
          <w:rFonts w:asciiTheme="minorBidi" w:hAnsiTheme="minorBidi" w:cs="Arial"/>
          <w:sz w:val="28"/>
          <w:szCs w:val="28"/>
          <w:rtl/>
          <w:lang w:val="it-IT" w:bidi="ar-EG"/>
        </w:rPr>
        <w:t xml:space="preserve"> </w:t>
      </w:r>
      <w:r w:rsidRPr="00E715C1">
        <w:rPr>
          <w:rFonts w:asciiTheme="minorBidi" w:hAnsiTheme="minorBidi" w:cs="Arial"/>
          <w:sz w:val="28"/>
          <w:szCs w:val="28"/>
          <w:lang w:val="it-IT" w:bidi="ar-EG"/>
        </w:rPr>
        <w:t xml:space="preserve">Argo </w:t>
      </w:r>
      <w:proofErr w:type="spellStart"/>
      <w:r w:rsidRPr="00E715C1">
        <w:rPr>
          <w:rFonts w:asciiTheme="minorBidi" w:hAnsiTheme="minorBidi" w:cs="Arial"/>
          <w:sz w:val="28"/>
          <w:szCs w:val="28"/>
          <w:lang w:val="it-IT" w:bidi="ar-EG"/>
        </w:rPr>
        <w:t>Tractor</w:t>
      </w:r>
      <w:proofErr w:type="spellEnd"/>
      <w:r w:rsidRPr="00E715C1">
        <w:rPr>
          <w:rFonts w:asciiTheme="minorBidi" w:hAnsiTheme="minorBidi" w:cs="Arial"/>
          <w:sz w:val="28"/>
          <w:szCs w:val="28"/>
          <w:rtl/>
          <w:lang w:val="it-IT" w:bidi="ar-EG"/>
        </w:rPr>
        <w:t xml:space="preserve"> </w:t>
      </w:r>
      <w:r w:rsidRPr="006F5FAC">
        <w:rPr>
          <w:rFonts w:asciiTheme="minorBidi" w:hAnsiTheme="minorBidi" w:cs="Arial"/>
          <w:sz w:val="28"/>
          <w:szCs w:val="28"/>
          <w:rtl/>
          <w:lang w:val="it-IT" w:bidi="ar-EG"/>
        </w:rPr>
        <w:t>الآلة مزودة بمحرك كهربائي بقدرة 50 كيلو وات ومحرك حراري 55 كيلو وات</w:t>
      </w:r>
      <w:r>
        <w:rPr>
          <w:rFonts w:asciiTheme="minorBidi" w:hAnsiTheme="minorBidi" w:cs="Arial" w:hint="cs"/>
          <w:sz w:val="28"/>
          <w:szCs w:val="28"/>
          <w:rtl/>
          <w:lang w:val="it-IT" w:bidi="ar-EG"/>
        </w:rPr>
        <w:t xml:space="preserve">. </w:t>
      </w:r>
      <w:r w:rsidRPr="006F5FAC">
        <w:rPr>
          <w:rFonts w:asciiTheme="minorBidi" w:hAnsiTheme="minorBidi" w:cs="Arial"/>
          <w:sz w:val="28"/>
          <w:szCs w:val="28"/>
          <w:rtl/>
          <w:lang w:val="it-IT" w:bidi="ar-EG"/>
        </w:rPr>
        <w:t xml:space="preserve">يمكن أن يعمل طراز </w:t>
      </w:r>
      <w:r w:rsidRPr="006F5FAC">
        <w:rPr>
          <w:rFonts w:asciiTheme="minorBidi" w:hAnsiTheme="minorBidi" w:cs="Arial"/>
          <w:sz w:val="28"/>
          <w:szCs w:val="28"/>
          <w:lang w:val="it-IT" w:bidi="ar-EG"/>
        </w:rPr>
        <w:t xml:space="preserve">Rex 4 Full </w:t>
      </w:r>
      <w:proofErr w:type="spellStart"/>
      <w:r w:rsidRPr="006F5FAC">
        <w:rPr>
          <w:rFonts w:asciiTheme="minorBidi" w:hAnsiTheme="minorBidi" w:cs="Arial"/>
          <w:sz w:val="28"/>
          <w:szCs w:val="28"/>
          <w:lang w:val="it-IT" w:bidi="ar-EG"/>
        </w:rPr>
        <w:t>Hybrid</w:t>
      </w:r>
      <w:proofErr w:type="spellEnd"/>
      <w:r>
        <w:rPr>
          <w:rFonts w:asciiTheme="minorBidi" w:hAnsiTheme="minorBidi" w:cs="Arial" w:hint="cs"/>
          <w:sz w:val="28"/>
          <w:szCs w:val="28"/>
          <w:rtl/>
          <w:lang w:val="it-IT" w:bidi="ar-EG"/>
        </w:rPr>
        <w:t xml:space="preserve"> </w:t>
      </w:r>
      <w:r w:rsidRPr="006F5FAC">
        <w:rPr>
          <w:rFonts w:asciiTheme="minorBidi" w:hAnsiTheme="minorBidi" w:cs="Arial"/>
          <w:sz w:val="28"/>
          <w:szCs w:val="28"/>
          <w:rtl/>
          <w:lang w:val="it-IT" w:bidi="ar-EG"/>
        </w:rPr>
        <w:t xml:space="preserve">في الوضع الكهربائي الكامل ، حيث يوفر </w:t>
      </w:r>
      <w:r>
        <w:rPr>
          <w:rFonts w:asciiTheme="minorBidi" w:hAnsiTheme="minorBidi" w:cs="Arial" w:hint="cs"/>
          <w:sz w:val="28"/>
          <w:szCs w:val="28"/>
          <w:rtl/>
          <w:lang w:val="it-IT" w:bidi="ar-EG"/>
        </w:rPr>
        <w:t xml:space="preserve">بحد </w:t>
      </w:r>
      <w:r w:rsidRPr="006F5FAC">
        <w:rPr>
          <w:rFonts w:asciiTheme="minorBidi" w:hAnsiTheme="minorBidi" w:cs="Arial"/>
          <w:sz w:val="28"/>
          <w:szCs w:val="28"/>
          <w:rtl/>
          <w:lang w:val="it-IT" w:bidi="ar-EG"/>
        </w:rPr>
        <w:t>أقصى 65 كيلو وات وفي الوضع الهجين الكامل بطاقة قصوى تبلغ 80 كيلو وا</w:t>
      </w:r>
      <w:r>
        <w:rPr>
          <w:rFonts w:asciiTheme="minorBidi" w:hAnsiTheme="minorBidi" w:cs="Arial" w:hint="cs"/>
          <w:sz w:val="28"/>
          <w:szCs w:val="28"/>
          <w:rtl/>
          <w:lang w:val="it-IT" w:bidi="ar-EG"/>
        </w:rPr>
        <w:t>ت</w:t>
      </w:r>
      <w:r w:rsidRPr="006F5FAC">
        <w:rPr>
          <w:rFonts w:asciiTheme="minorBidi" w:hAnsiTheme="minorBidi" w:cs="Arial"/>
          <w:sz w:val="28"/>
          <w:szCs w:val="28"/>
          <w:rtl/>
          <w:lang w:val="it-IT" w:bidi="ar-EG"/>
        </w:rPr>
        <w:t xml:space="preserve">. </w:t>
      </w:r>
      <w:r w:rsidRPr="00312EBD">
        <w:rPr>
          <w:rFonts w:asciiTheme="minorBidi" w:hAnsiTheme="minorBidi" w:cs="Arial"/>
          <w:sz w:val="28"/>
          <w:szCs w:val="28"/>
          <w:rtl/>
          <w:lang w:val="it-IT" w:bidi="ar-EG"/>
        </w:rPr>
        <w:t xml:space="preserve">وتجدر الإشارة إلى استقلالية التشغيل في </w:t>
      </w:r>
      <w:r w:rsidRPr="006F5FAC">
        <w:rPr>
          <w:rFonts w:asciiTheme="minorBidi" w:hAnsiTheme="minorBidi" w:cs="Arial"/>
          <w:sz w:val="28"/>
          <w:szCs w:val="28"/>
          <w:lang w:val="it-IT" w:bidi="ar-EG"/>
        </w:rPr>
        <w:t>Full Electric</w:t>
      </w:r>
      <w:r>
        <w:rPr>
          <w:rFonts w:asciiTheme="minorBidi" w:hAnsiTheme="minorBidi" w:cs="Arial" w:hint="cs"/>
          <w:sz w:val="28"/>
          <w:szCs w:val="28"/>
          <w:rtl/>
          <w:lang w:val="it-IT" w:bidi="ar-EG"/>
        </w:rPr>
        <w:t xml:space="preserve"> حيث </w:t>
      </w:r>
      <w:r w:rsidRPr="00312EBD">
        <w:rPr>
          <w:rFonts w:asciiTheme="minorBidi" w:hAnsiTheme="minorBidi" w:cs="Arial"/>
          <w:sz w:val="28"/>
          <w:szCs w:val="28"/>
          <w:rtl/>
          <w:lang w:val="it-IT" w:bidi="ar-EG"/>
        </w:rPr>
        <w:t xml:space="preserve">يمكن أن تصل إلى ساعتين بفضل استخدام بطارية بسعة 30 كيلو وات في الساعة يتم إدارتها بواسطة خوارزمية لنظام الشحن </w:t>
      </w:r>
      <w:r>
        <w:rPr>
          <w:rFonts w:asciiTheme="minorBidi" w:hAnsiTheme="minorBidi" w:cs="Arial" w:hint="cs"/>
          <w:sz w:val="28"/>
          <w:szCs w:val="28"/>
          <w:rtl/>
          <w:lang w:val="it-IT" w:bidi="ar-EG"/>
        </w:rPr>
        <w:t>و</w:t>
      </w:r>
      <w:r w:rsidRPr="00312EBD">
        <w:rPr>
          <w:rFonts w:asciiTheme="minorBidi" w:hAnsiTheme="minorBidi" w:cs="Arial"/>
          <w:sz w:val="28"/>
          <w:szCs w:val="28"/>
          <w:rtl/>
          <w:lang w:val="it-IT" w:bidi="ar-EG"/>
        </w:rPr>
        <w:t>الذي تم تطويره داخليًا.</w:t>
      </w:r>
    </w:p>
    <w:p w14:paraId="3ABF398A" w14:textId="77777777" w:rsidR="001E6FA8" w:rsidRPr="00312EBD" w:rsidRDefault="001E6FA8" w:rsidP="001E6FA8">
      <w:pPr>
        <w:bidi/>
        <w:rPr>
          <w:rFonts w:asciiTheme="minorBidi" w:hAnsiTheme="minorBidi" w:cs="Arial"/>
          <w:sz w:val="28"/>
          <w:szCs w:val="28"/>
          <w:lang w:val="it-IT" w:bidi="ar-EG"/>
        </w:rPr>
      </w:pPr>
      <w:r w:rsidRPr="00312EBD">
        <w:rPr>
          <w:rFonts w:asciiTheme="minorBidi" w:hAnsiTheme="minorBidi" w:cs="Arial"/>
          <w:sz w:val="28"/>
          <w:szCs w:val="28"/>
          <w:rtl/>
          <w:lang w:val="it-IT" w:bidi="ar-EG"/>
        </w:rPr>
        <w:t>في ال</w:t>
      </w:r>
      <w:r>
        <w:rPr>
          <w:rFonts w:asciiTheme="minorBidi" w:hAnsiTheme="minorBidi" w:cs="Arial" w:hint="cs"/>
          <w:sz w:val="28"/>
          <w:szCs w:val="28"/>
          <w:rtl/>
          <w:lang w:val="it-IT" w:bidi="ar-EG"/>
        </w:rPr>
        <w:t xml:space="preserve">نهاية </w:t>
      </w:r>
      <w:r w:rsidRPr="00312EBD">
        <w:rPr>
          <w:rFonts w:asciiTheme="minorBidi" w:hAnsiTheme="minorBidi" w:cs="Arial"/>
          <w:sz w:val="28"/>
          <w:szCs w:val="28"/>
          <w:rtl/>
          <w:lang w:val="it-IT" w:bidi="ar-EG"/>
        </w:rPr>
        <w:t xml:space="preserve">تؤكد </w:t>
      </w:r>
      <w:r w:rsidRPr="00312EBD">
        <w:rPr>
          <w:rFonts w:asciiTheme="minorBidi" w:hAnsiTheme="minorBidi" w:cs="Arial"/>
          <w:sz w:val="28"/>
          <w:szCs w:val="28"/>
          <w:lang w:val="it-IT" w:bidi="ar-EG"/>
        </w:rPr>
        <w:t>FederUnacoma</w:t>
      </w:r>
      <w:r w:rsidRPr="00312EBD">
        <w:rPr>
          <w:rFonts w:asciiTheme="minorBidi" w:hAnsiTheme="minorBidi" w:cs="Arial"/>
          <w:sz w:val="28"/>
          <w:szCs w:val="28"/>
          <w:rtl/>
          <w:lang w:val="it-IT" w:bidi="ar-EG"/>
        </w:rPr>
        <w:t xml:space="preserve"> أن النظرة العامة المقدمة حاليًا حول مصادر الطاقة من أجل إزالة الكربون تسلط الضوء على قابلية تطبيق الحلول المختلفة التي يمكن اعتمادها من قبل مصنعي الآلات الزراعية بناءً على تطبيقاتهم واحتياجات السوق.</w:t>
      </w:r>
    </w:p>
    <w:p w14:paraId="550F3CD2" w14:textId="77777777" w:rsidR="001E6FA8" w:rsidRPr="00312EBD" w:rsidRDefault="001E6FA8" w:rsidP="001E6FA8">
      <w:pPr>
        <w:bidi/>
        <w:rPr>
          <w:rFonts w:asciiTheme="minorBidi" w:hAnsiTheme="minorBidi" w:cs="Arial"/>
          <w:sz w:val="28"/>
          <w:szCs w:val="28"/>
          <w:lang w:val="it-IT" w:bidi="ar-EG"/>
        </w:rPr>
      </w:pPr>
    </w:p>
    <w:p w14:paraId="449D2E63" w14:textId="77777777" w:rsidR="001E6FA8" w:rsidRDefault="001E6FA8" w:rsidP="001E6FA8">
      <w:pPr>
        <w:bidi/>
        <w:rPr>
          <w:rFonts w:asciiTheme="minorBidi" w:hAnsiTheme="minorBidi" w:cs="Arial"/>
          <w:sz w:val="28"/>
          <w:szCs w:val="28"/>
          <w:rtl/>
          <w:lang w:val="it-IT" w:bidi="ar-EG"/>
        </w:rPr>
      </w:pPr>
      <w:r w:rsidRPr="00312EBD">
        <w:rPr>
          <w:rFonts w:asciiTheme="minorBidi" w:hAnsiTheme="minorBidi" w:cs="Arial"/>
          <w:sz w:val="28"/>
          <w:szCs w:val="28"/>
          <w:rtl/>
          <w:lang w:val="it-IT" w:bidi="ar-EG"/>
        </w:rPr>
        <w:t>بولونيا ، 13 نوفمبر 2022</w:t>
      </w:r>
    </w:p>
    <w:p w14:paraId="5D096D98" w14:textId="77777777" w:rsidR="001E6FA8" w:rsidRPr="003F7A5D" w:rsidRDefault="001E6FA8" w:rsidP="001E6FA8">
      <w:pPr>
        <w:bidi/>
        <w:rPr>
          <w:rFonts w:asciiTheme="minorBidi" w:hAnsiTheme="minorBidi"/>
          <w:sz w:val="28"/>
          <w:szCs w:val="28"/>
          <w:lang w:val="it-IT"/>
        </w:rPr>
      </w:pPr>
    </w:p>
    <w:p w14:paraId="62FD347F" w14:textId="77777777" w:rsidR="00D560ED" w:rsidRDefault="00D560ED" w:rsidP="00D560ED">
      <w:pPr>
        <w:bidi/>
        <w:rPr>
          <w:rFonts w:asciiTheme="minorBidi" w:hAnsiTheme="minorBidi" w:cs="Arial"/>
          <w:sz w:val="28"/>
          <w:szCs w:val="28"/>
          <w:lang w:val="it-IT"/>
        </w:rPr>
      </w:pPr>
    </w:p>
    <w:p w14:paraId="6B004F4C" w14:textId="6410CC39" w:rsidR="00D31586" w:rsidRPr="0017170D" w:rsidRDefault="00D31586" w:rsidP="00D31586">
      <w:pPr>
        <w:bidi/>
        <w:rPr>
          <w:rFonts w:asciiTheme="minorBidi" w:hAnsiTheme="minorBidi"/>
          <w:b/>
          <w:bCs/>
          <w:sz w:val="28"/>
          <w:szCs w:val="28"/>
          <w:lang w:val="fr-FR"/>
        </w:rPr>
      </w:pPr>
    </w:p>
    <w:p w14:paraId="73A13B68" w14:textId="19A33101" w:rsidR="005964FF" w:rsidRPr="005D48AF" w:rsidRDefault="005964FF" w:rsidP="005D48AF"/>
    <w:sectPr w:rsidR="005964FF" w:rsidRPr="005D48AF"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2716C" w14:textId="77777777" w:rsidR="00B10F61" w:rsidRDefault="00B10F61">
      <w:r>
        <w:separator/>
      </w:r>
    </w:p>
  </w:endnote>
  <w:endnote w:type="continuationSeparator" w:id="0">
    <w:p w14:paraId="069CAFB5" w14:textId="77777777" w:rsidR="00B10F61" w:rsidRDefault="00B10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35108" w14:textId="77777777" w:rsidR="00B10F61" w:rsidRDefault="00B10F61">
      <w:r>
        <w:separator/>
      </w:r>
    </w:p>
  </w:footnote>
  <w:footnote w:type="continuationSeparator" w:id="0">
    <w:p w14:paraId="497ED0BC" w14:textId="77777777" w:rsidR="00B10F61" w:rsidRDefault="00B10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4B16F585" w:rsidR="005B51B0" w:rsidRDefault="00000000">
    <w:pPr>
      <w:pStyle w:val="Intestazione"/>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Intestazione"/>
                                  <w:jc w:val="center"/>
                                </w:pPr>
                                <w:r w:rsidRPr="00313A88">
                                  <w:rPr>
                                    <w:color w:val="auto"/>
                                    <w:sz w:val="22"/>
                                    <w:szCs w:val="22"/>
                                  </w:rPr>
                                  <w:fldChar w:fldCharType="begin"/>
                                </w:r>
                                <w:r>
                                  <w:instrText>PAGE    \* MERGEFORMAT</w:instrText>
                                </w:r>
                                <w:r w:rsidRPr="00313A88">
                                  <w:rPr>
                                    <w:color w:val="auto"/>
                                    <w:sz w:val="22"/>
                                    <w:szCs w:val="22"/>
                                  </w:rPr>
                                  <w:fldChar w:fldCharType="separate"/>
                                </w:r>
                                <w:r w:rsidR="00A15BDD" w:rsidRPr="00313A88">
                                  <w:rPr>
                                    <w:rStyle w:val="Numeropagina"/>
                                    <w:b/>
                                    <w:bCs/>
                                    <w:noProof/>
                                    <w:color w:val="7F5F00"/>
                                    <w:sz w:val="16"/>
                                    <w:szCs w:val="16"/>
                                    <w:lang w:val="it-IT"/>
                                  </w:rPr>
                                  <w:t>2</w:t>
                                </w:r>
                                <w:r w:rsidRPr="00313A88">
                                  <w:rPr>
                                    <w:rStyle w:val="Numeropagina"/>
                                    <w:b/>
                                    <w:bCs/>
                                    <w:color w:val="7F5F00"/>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7D1BACF9" w14:textId="46417DC3" w:rsidR="005B6431" w:rsidRDefault="005B6431">
                          <w:pPr>
                            <w:pStyle w:val="Intestazione"/>
                            <w:jc w:val="center"/>
                          </w:pPr>
                          <w:r w:rsidRPr="00313A88">
                            <w:rPr>
                              <w:color w:val="auto"/>
                              <w:sz w:val="22"/>
                              <w:szCs w:val="22"/>
                            </w:rPr>
                            <w:fldChar w:fldCharType="begin"/>
                          </w:r>
                          <w:r>
                            <w:instrText>PAGE    \* MERGEFORMAT</w:instrText>
                          </w:r>
                          <w:r w:rsidRPr="00313A88">
                            <w:rPr>
                              <w:color w:val="auto"/>
                              <w:sz w:val="22"/>
                              <w:szCs w:val="22"/>
                            </w:rPr>
                            <w:fldChar w:fldCharType="separate"/>
                          </w:r>
                          <w:r w:rsidR="00A15BDD" w:rsidRPr="00313A88">
                            <w:rPr>
                              <w:rStyle w:val="Numeropagina"/>
                              <w:b/>
                              <w:bCs/>
                              <w:noProof/>
                              <w:color w:val="7F5F00"/>
                              <w:sz w:val="16"/>
                              <w:szCs w:val="16"/>
                              <w:lang w:val="it-IT"/>
                            </w:rPr>
                            <w:t>2</w:t>
                          </w:r>
                          <w:r w:rsidRPr="00313A88">
                            <w:rPr>
                              <w:rStyle w:val="Numeropagina"/>
                              <w:b/>
                              <w:bCs/>
                              <w:color w:val="7F5F00"/>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430A"/>
    <w:rsid w:val="00041BBC"/>
    <w:rsid w:val="00042520"/>
    <w:rsid w:val="0004548F"/>
    <w:rsid w:val="000553B5"/>
    <w:rsid w:val="00055CC6"/>
    <w:rsid w:val="00060FFF"/>
    <w:rsid w:val="00063150"/>
    <w:rsid w:val="000632BF"/>
    <w:rsid w:val="00065F0C"/>
    <w:rsid w:val="00070D00"/>
    <w:rsid w:val="00076A4E"/>
    <w:rsid w:val="00077E0A"/>
    <w:rsid w:val="00082E65"/>
    <w:rsid w:val="0009500E"/>
    <w:rsid w:val="00095345"/>
    <w:rsid w:val="000953A3"/>
    <w:rsid w:val="00097B12"/>
    <w:rsid w:val="000A3BA0"/>
    <w:rsid w:val="000B2EB6"/>
    <w:rsid w:val="000B6A57"/>
    <w:rsid w:val="000B79E6"/>
    <w:rsid w:val="000C1579"/>
    <w:rsid w:val="000C1E4E"/>
    <w:rsid w:val="000C4DE4"/>
    <w:rsid w:val="000D3591"/>
    <w:rsid w:val="000D5D90"/>
    <w:rsid w:val="000E2CDE"/>
    <w:rsid w:val="000E71A7"/>
    <w:rsid w:val="000F4FAE"/>
    <w:rsid w:val="00105A83"/>
    <w:rsid w:val="00112B03"/>
    <w:rsid w:val="00124A76"/>
    <w:rsid w:val="00126A67"/>
    <w:rsid w:val="0012789F"/>
    <w:rsid w:val="00157D22"/>
    <w:rsid w:val="0017170D"/>
    <w:rsid w:val="00180463"/>
    <w:rsid w:val="0018354D"/>
    <w:rsid w:val="001914CE"/>
    <w:rsid w:val="00191F36"/>
    <w:rsid w:val="001968E5"/>
    <w:rsid w:val="00196FD7"/>
    <w:rsid w:val="001A4DE9"/>
    <w:rsid w:val="001B7564"/>
    <w:rsid w:val="001E6873"/>
    <w:rsid w:val="001E6C26"/>
    <w:rsid w:val="001E6FA8"/>
    <w:rsid w:val="001F71AF"/>
    <w:rsid w:val="002060F8"/>
    <w:rsid w:val="00207B58"/>
    <w:rsid w:val="00212768"/>
    <w:rsid w:val="0022432E"/>
    <w:rsid w:val="00225312"/>
    <w:rsid w:val="002415A7"/>
    <w:rsid w:val="002434A4"/>
    <w:rsid w:val="00250215"/>
    <w:rsid w:val="00256769"/>
    <w:rsid w:val="002633C4"/>
    <w:rsid w:val="00265E2B"/>
    <w:rsid w:val="002727C9"/>
    <w:rsid w:val="0028294D"/>
    <w:rsid w:val="002A081C"/>
    <w:rsid w:val="002B0B49"/>
    <w:rsid w:val="002B3945"/>
    <w:rsid w:val="002C5F35"/>
    <w:rsid w:val="002D274C"/>
    <w:rsid w:val="002F353D"/>
    <w:rsid w:val="003076AD"/>
    <w:rsid w:val="00313A88"/>
    <w:rsid w:val="003241F7"/>
    <w:rsid w:val="00330ADB"/>
    <w:rsid w:val="003417CD"/>
    <w:rsid w:val="00344007"/>
    <w:rsid w:val="00353E18"/>
    <w:rsid w:val="0035705A"/>
    <w:rsid w:val="00360FBE"/>
    <w:rsid w:val="00361F16"/>
    <w:rsid w:val="00363902"/>
    <w:rsid w:val="00364712"/>
    <w:rsid w:val="00370F76"/>
    <w:rsid w:val="00371FC4"/>
    <w:rsid w:val="003765D7"/>
    <w:rsid w:val="00381AED"/>
    <w:rsid w:val="00390856"/>
    <w:rsid w:val="0039306F"/>
    <w:rsid w:val="00395CEF"/>
    <w:rsid w:val="003A5287"/>
    <w:rsid w:val="003B358C"/>
    <w:rsid w:val="003B4387"/>
    <w:rsid w:val="003B7D16"/>
    <w:rsid w:val="003C6A3B"/>
    <w:rsid w:val="003C74E6"/>
    <w:rsid w:val="003D207C"/>
    <w:rsid w:val="003F68D0"/>
    <w:rsid w:val="003F799E"/>
    <w:rsid w:val="0040480C"/>
    <w:rsid w:val="00406182"/>
    <w:rsid w:val="00412B9F"/>
    <w:rsid w:val="00425BB9"/>
    <w:rsid w:val="00430FFB"/>
    <w:rsid w:val="004330CB"/>
    <w:rsid w:val="00445090"/>
    <w:rsid w:val="00445AE9"/>
    <w:rsid w:val="00451ACA"/>
    <w:rsid w:val="0045554A"/>
    <w:rsid w:val="00473436"/>
    <w:rsid w:val="004770F1"/>
    <w:rsid w:val="00477EB0"/>
    <w:rsid w:val="00486E84"/>
    <w:rsid w:val="004A116C"/>
    <w:rsid w:val="004A3C40"/>
    <w:rsid w:val="004A7827"/>
    <w:rsid w:val="004B0C24"/>
    <w:rsid w:val="004B1382"/>
    <w:rsid w:val="004B1A0F"/>
    <w:rsid w:val="004B2400"/>
    <w:rsid w:val="004C74D4"/>
    <w:rsid w:val="004E7D68"/>
    <w:rsid w:val="004F1E95"/>
    <w:rsid w:val="004F21E5"/>
    <w:rsid w:val="004F7D4D"/>
    <w:rsid w:val="0050493A"/>
    <w:rsid w:val="0050717F"/>
    <w:rsid w:val="005115F4"/>
    <w:rsid w:val="00516293"/>
    <w:rsid w:val="00516653"/>
    <w:rsid w:val="0051665A"/>
    <w:rsid w:val="0052020C"/>
    <w:rsid w:val="0052115F"/>
    <w:rsid w:val="00531CA3"/>
    <w:rsid w:val="005363D1"/>
    <w:rsid w:val="00541D2D"/>
    <w:rsid w:val="00560CC7"/>
    <w:rsid w:val="005646BB"/>
    <w:rsid w:val="00573322"/>
    <w:rsid w:val="00575331"/>
    <w:rsid w:val="005760BB"/>
    <w:rsid w:val="00577457"/>
    <w:rsid w:val="00592561"/>
    <w:rsid w:val="005964FF"/>
    <w:rsid w:val="005A5F9E"/>
    <w:rsid w:val="005B2322"/>
    <w:rsid w:val="005B51B0"/>
    <w:rsid w:val="005B5F74"/>
    <w:rsid w:val="005B6431"/>
    <w:rsid w:val="005B649F"/>
    <w:rsid w:val="005C1824"/>
    <w:rsid w:val="005C4F52"/>
    <w:rsid w:val="005D48AF"/>
    <w:rsid w:val="005E71D7"/>
    <w:rsid w:val="006063EA"/>
    <w:rsid w:val="006121B5"/>
    <w:rsid w:val="00622248"/>
    <w:rsid w:val="0062254E"/>
    <w:rsid w:val="006235D9"/>
    <w:rsid w:val="00626EBC"/>
    <w:rsid w:val="006362CB"/>
    <w:rsid w:val="00643058"/>
    <w:rsid w:val="00654CC0"/>
    <w:rsid w:val="00661945"/>
    <w:rsid w:val="00664E6C"/>
    <w:rsid w:val="006729A9"/>
    <w:rsid w:val="00677CC8"/>
    <w:rsid w:val="006810E8"/>
    <w:rsid w:val="00682974"/>
    <w:rsid w:val="00687D18"/>
    <w:rsid w:val="00690F03"/>
    <w:rsid w:val="006C0D12"/>
    <w:rsid w:val="006C3036"/>
    <w:rsid w:val="006C3D70"/>
    <w:rsid w:val="006C65AF"/>
    <w:rsid w:val="006E3D16"/>
    <w:rsid w:val="006F420E"/>
    <w:rsid w:val="006F45C9"/>
    <w:rsid w:val="006F6D68"/>
    <w:rsid w:val="00702B1B"/>
    <w:rsid w:val="007047F7"/>
    <w:rsid w:val="00714376"/>
    <w:rsid w:val="00720BBB"/>
    <w:rsid w:val="00725106"/>
    <w:rsid w:val="00731188"/>
    <w:rsid w:val="00733D65"/>
    <w:rsid w:val="00745ECB"/>
    <w:rsid w:val="007538AA"/>
    <w:rsid w:val="0076022A"/>
    <w:rsid w:val="007609F5"/>
    <w:rsid w:val="00766BC5"/>
    <w:rsid w:val="007751D3"/>
    <w:rsid w:val="00790398"/>
    <w:rsid w:val="00790E65"/>
    <w:rsid w:val="007A2D4F"/>
    <w:rsid w:val="007D4764"/>
    <w:rsid w:val="007D72CD"/>
    <w:rsid w:val="007D7EB0"/>
    <w:rsid w:val="007E0B1E"/>
    <w:rsid w:val="007E7D8A"/>
    <w:rsid w:val="0080050D"/>
    <w:rsid w:val="00800EB7"/>
    <w:rsid w:val="00803B1C"/>
    <w:rsid w:val="00804FFA"/>
    <w:rsid w:val="008058D5"/>
    <w:rsid w:val="00805B63"/>
    <w:rsid w:val="00805D78"/>
    <w:rsid w:val="00812D22"/>
    <w:rsid w:val="00820126"/>
    <w:rsid w:val="008243F7"/>
    <w:rsid w:val="00830EBC"/>
    <w:rsid w:val="00846472"/>
    <w:rsid w:val="00851134"/>
    <w:rsid w:val="008553FB"/>
    <w:rsid w:val="00855B87"/>
    <w:rsid w:val="00892EB6"/>
    <w:rsid w:val="00893AAD"/>
    <w:rsid w:val="00895ECB"/>
    <w:rsid w:val="00896574"/>
    <w:rsid w:val="008A05DC"/>
    <w:rsid w:val="008A094D"/>
    <w:rsid w:val="008A1920"/>
    <w:rsid w:val="008A192E"/>
    <w:rsid w:val="008A73A0"/>
    <w:rsid w:val="008B1AC4"/>
    <w:rsid w:val="008B2D19"/>
    <w:rsid w:val="008B408F"/>
    <w:rsid w:val="008C0881"/>
    <w:rsid w:val="008C6C11"/>
    <w:rsid w:val="008D1A58"/>
    <w:rsid w:val="008E6A97"/>
    <w:rsid w:val="008F1BC2"/>
    <w:rsid w:val="008F5AD0"/>
    <w:rsid w:val="008F66F0"/>
    <w:rsid w:val="00906C16"/>
    <w:rsid w:val="00922337"/>
    <w:rsid w:val="009234B5"/>
    <w:rsid w:val="00924547"/>
    <w:rsid w:val="00926464"/>
    <w:rsid w:val="00931DBE"/>
    <w:rsid w:val="0093426C"/>
    <w:rsid w:val="0093775C"/>
    <w:rsid w:val="00962120"/>
    <w:rsid w:val="00965FD9"/>
    <w:rsid w:val="0097010F"/>
    <w:rsid w:val="00970BE4"/>
    <w:rsid w:val="00971E4E"/>
    <w:rsid w:val="00981A03"/>
    <w:rsid w:val="009913A8"/>
    <w:rsid w:val="009A1C8E"/>
    <w:rsid w:val="009B6691"/>
    <w:rsid w:val="009C0F34"/>
    <w:rsid w:val="009C2022"/>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96BE3"/>
    <w:rsid w:val="00AA21F3"/>
    <w:rsid w:val="00AB0855"/>
    <w:rsid w:val="00AB0A5F"/>
    <w:rsid w:val="00AC1250"/>
    <w:rsid w:val="00AC4A35"/>
    <w:rsid w:val="00AC7945"/>
    <w:rsid w:val="00AD5B31"/>
    <w:rsid w:val="00AE1470"/>
    <w:rsid w:val="00AE5511"/>
    <w:rsid w:val="00AE723C"/>
    <w:rsid w:val="00AF167E"/>
    <w:rsid w:val="00AF1E29"/>
    <w:rsid w:val="00B03094"/>
    <w:rsid w:val="00B032D7"/>
    <w:rsid w:val="00B10F61"/>
    <w:rsid w:val="00B21437"/>
    <w:rsid w:val="00B24157"/>
    <w:rsid w:val="00B254EA"/>
    <w:rsid w:val="00B45FD1"/>
    <w:rsid w:val="00B50277"/>
    <w:rsid w:val="00B510F6"/>
    <w:rsid w:val="00B51775"/>
    <w:rsid w:val="00B535FE"/>
    <w:rsid w:val="00B90224"/>
    <w:rsid w:val="00BA004C"/>
    <w:rsid w:val="00BA1DF9"/>
    <w:rsid w:val="00BA7856"/>
    <w:rsid w:val="00BC3205"/>
    <w:rsid w:val="00BE2C5C"/>
    <w:rsid w:val="00BE3E13"/>
    <w:rsid w:val="00C03358"/>
    <w:rsid w:val="00C07BF9"/>
    <w:rsid w:val="00C111DE"/>
    <w:rsid w:val="00C15314"/>
    <w:rsid w:val="00C15DD4"/>
    <w:rsid w:val="00C16E54"/>
    <w:rsid w:val="00C21717"/>
    <w:rsid w:val="00C31A13"/>
    <w:rsid w:val="00C32D1A"/>
    <w:rsid w:val="00C3470B"/>
    <w:rsid w:val="00C37925"/>
    <w:rsid w:val="00C41688"/>
    <w:rsid w:val="00C4482E"/>
    <w:rsid w:val="00C63F7A"/>
    <w:rsid w:val="00C73E59"/>
    <w:rsid w:val="00C83B9F"/>
    <w:rsid w:val="00C871ED"/>
    <w:rsid w:val="00C903D4"/>
    <w:rsid w:val="00C92828"/>
    <w:rsid w:val="00C93831"/>
    <w:rsid w:val="00CA1EB3"/>
    <w:rsid w:val="00CA2657"/>
    <w:rsid w:val="00CC1C6F"/>
    <w:rsid w:val="00CC47D8"/>
    <w:rsid w:val="00CD1D60"/>
    <w:rsid w:val="00CD3565"/>
    <w:rsid w:val="00CD3C7A"/>
    <w:rsid w:val="00CF7C28"/>
    <w:rsid w:val="00CF7CB3"/>
    <w:rsid w:val="00D134AB"/>
    <w:rsid w:val="00D14B88"/>
    <w:rsid w:val="00D15837"/>
    <w:rsid w:val="00D17B2E"/>
    <w:rsid w:val="00D31586"/>
    <w:rsid w:val="00D338FC"/>
    <w:rsid w:val="00D36228"/>
    <w:rsid w:val="00D406B4"/>
    <w:rsid w:val="00D4217A"/>
    <w:rsid w:val="00D51AA0"/>
    <w:rsid w:val="00D54242"/>
    <w:rsid w:val="00D560A4"/>
    <w:rsid w:val="00D560ED"/>
    <w:rsid w:val="00D616AE"/>
    <w:rsid w:val="00D63F7C"/>
    <w:rsid w:val="00D722A1"/>
    <w:rsid w:val="00D8474C"/>
    <w:rsid w:val="00DC1CB4"/>
    <w:rsid w:val="00DD0259"/>
    <w:rsid w:val="00DE381A"/>
    <w:rsid w:val="00DE3A07"/>
    <w:rsid w:val="00DE3AB3"/>
    <w:rsid w:val="00DE4119"/>
    <w:rsid w:val="00DF254C"/>
    <w:rsid w:val="00DF3143"/>
    <w:rsid w:val="00E018ED"/>
    <w:rsid w:val="00E0386F"/>
    <w:rsid w:val="00E264AA"/>
    <w:rsid w:val="00E2650D"/>
    <w:rsid w:val="00E273DF"/>
    <w:rsid w:val="00E40D80"/>
    <w:rsid w:val="00E554B1"/>
    <w:rsid w:val="00E7611F"/>
    <w:rsid w:val="00E76A4B"/>
    <w:rsid w:val="00E80F2F"/>
    <w:rsid w:val="00E87732"/>
    <w:rsid w:val="00E95EA3"/>
    <w:rsid w:val="00EB3652"/>
    <w:rsid w:val="00EC5741"/>
    <w:rsid w:val="00EC7C0C"/>
    <w:rsid w:val="00ED5F47"/>
    <w:rsid w:val="00F061CD"/>
    <w:rsid w:val="00F1367E"/>
    <w:rsid w:val="00F1523E"/>
    <w:rsid w:val="00F46B54"/>
    <w:rsid w:val="00F50302"/>
    <w:rsid w:val="00F52270"/>
    <w:rsid w:val="00F7014D"/>
    <w:rsid w:val="00F701F5"/>
    <w:rsid w:val="00F7049E"/>
    <w:rsid w:val="00F71A31"/>
    <w:rsid w:val="00F7699D"/>
    <w:rsid w:val="00F81CDB"/>
    <w:rsid w:val="00F8241D"/>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 w:type="character" w:customStyle="1" w:styleId="rynqvb">
    <w:name w:val="rynqvb"/>
    <w:basedOn w:val="Carpredefinitoparagrafo"/>
    <w:rsid w:val="00790398"/>
  </w:style>
  <w:style w:type="character" w:styleId="Enfasigrassetto">
    <w:name w:val="Strong"/>
    <w:basedOn w:val="Carpredefinitoparagrafo"/>
    <w:uiPriority w:val="22"/>
    <w:qFormat/>
    <w:rsid w:val="00790398"/>
    <w:rPr>
      <w:b/>
      <w:bCs/>
    </w:rPr>
  </w:style>
  <w:style w:type="paragraph" w:customStyle="1" w:styleId="P68B1DB1-Normale3">
    <w:name w:val="P68B1DB1-Normale3"/>
    <w:basedOn w:val="Normale"/>
    <w:rsid w:val="0017170D"/>
    <w:rPr>
      <w:rFonts w:eastAsia="Calibri" w:cs="Times New Roman"/>
      <w:b/>
      <w:i/>
      <w:color w:val="auto"/>
      <w:szCs w:val="20"/>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985206793">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3295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3</cp:revision>
  <cp:lastPrinted>2020-11-02T16:06:00Z</cp:lastPrinted>
  <dcterms:created xsi:type="dcterms:W3CDTF">2022-11-13T17:07:00Z</dcterms:created>
  <dcterms:modified xsi:type="dcterms:W3CDTF">2022-11-16T08:33:00Z</dcterms:modified>
</cp:coreProperties>
</file>